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63" w:rsidRDefault="00A50CC8" w:rsidP="00421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421E0B" w:rsidRPr="00421E0B">
        <w:rPr>
          <w:rFonts w:ascii="Times New Roman" w:hAnsi="Times New Roman" w:cs="Times New Roman"/>
          <w:b/>
          <w:sz w:val="24"/>
          <w:szCs w:val="24"/>
        </w:rPr>
        <w:t xml:space="preserve"> для наставников</w:t>
      </w:r>
    </w:p>
    <w:p w:rsidR="00604276" w:rsidRPr="00421E0B" w:rsidRDefault="00604276" w:rsidP="00863DC2">
      <w:pPr>
        <w:rPr>
          <w:rFonts w:ascii="Times New Roman" w:hAnsi="Times New Roman" w:cs="Times New Roman"/>
          <w:b/>
          <w:sz w:val="24"/>
          <w:szCs w:val="24"/>
        </w:rPr>
      </w:pPr>
    </w:p>
    <w:p w:rsidR="00421E0B" w:rsidRDefault="00421E0B" w:rsidP="0043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0B">
        <w:rPr>
          <w:rFonts w:ascii="Times New Roman" w:hAnsi="Times New Roman" w:cs="Times New Roman"/>
          <w:b/>
          <w:sz w:val="24"/>
          <w:szCs w:val="24"/>
        </w:rPr>
        <w:t xml:space="preserve">1 блок – информация </w:t>
      </w:r>
      <w:r w:rsidR="004B0415">
        <w:rPr>
          <w:rFonts w:ascii="Times New Roman" w:hAnsi="Times New Roman" w:cs="Times New Roman"/>
          <w:b/>
          <w:sz w:val="24"/>
          <w:szCs w:val="24"/>
        </w:rPr>
        <w:t>о</w:t>
      </w:r>
      <w:r w:rsidRPr="00421E0B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4B041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«Перезагрузка»</w:t>
      </w:r>
    </w:p>
    <w:p w:rsidR="009502B2" w:rsidRPr="003A1BFA" w:rsidRDefault="009502B2" w:rsidP="003A1B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1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36FCD" w:rsidRPr="004B0415">
        <w:rPr>
          <w:rFonts w:ascii="Times New Roman" w:hAnsi="Times New Roman" w:cs="Times New Roman"/>
          <w:b/>
          <w:sz w:val="24"/>
          <w:szCs w:val="24"/>
        </w:rPr>
        <w:t>Проекта</w:t>
      </w:r>
      <w:r w:rsidR="00436FCD">
        <w:rPr>
          <w:rFonts w:ascii="Times New Roman" w:hAnsi="Times New Roman" w:cs="Times New Roman"/>
          <w:sz w:val="24"/>
          <w:szCs w:val="24"/>
        </w:rPr>
        <w:t xml:space="preserve"> </w:t>
      </w:r>
      <w:r w:rsidRPr="003A1BFA">
        <w:rPr>
          <w:rFonts w:ascii="Times New Roman" w:hAnsi="Times New Roman" w:cs="Times New Roman"/>
          <w:sz w:val="24"/>
          <w:szCs w:val="24"/>
        </w:rPr>
        <w:t>– создание условий для социализации несовершеннолетних с девиантным поведением, состоящих на профилактическом учете в комиссиях по делам несовершеннолетних и защите их прав в Вологодской области.</w:t>
      </w:r>
    </w:p>
    <w:p w:rsidR="009502B2" w:rsidRPr="004B0415" w:rsidRDefault="009502B2" w:rsidP="003A1BF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создать условия для принятия и усвоения участниками социальных ценностей и норм поведения;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замотивировать участников к личностному развитию;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организовать психологическое сопровождение участников;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продемонстрировать участникам позитивные формы досуговой деятельности;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познакомить участников с различными профессиями;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содействовать повышению уровня культуры общения участников;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содействовать приобщению участников к здоровому образу жизни;</w:t>
      </w:r>
    </w:p>
    <w:p w:rsidR="009502B2" w:rsidRPr="003A1BFA" w:rsidRDefault="009502B2" w:rsidP="003A1B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 xml:space="preserve">содействовать профилактике экстремизма и терроризма в молодежной среде. </w:t>
      </w:r>
    </w:p>
    <w:p w:rsidR="009502B2" w:rsidRPr="003A1BFA" w:rsidRDefault="009502B2" w:rsidP="00436FCD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 xml:space="preserve"> </w:t>
      </w:r>
      <w:r w:rsidRPr="004B0415">
        <w:rPr>
          <w:rFonts w:ascii="Times New Roman" w:hAnsi="Times New Roman" w:cs="Times New Roman"/>
          <w:b/>
          <w:sz w:val="24"/>
          <w:szCs w:val="24"/>
        </w:rPr>
        <w:t>К участию в Проекте приглашаются</w:t>
      </w:r>
      <w:r w:rsidRPr="003A1BFA">
        <w:rPr>
          <w:rFonts w:ascii="Times New Roman" w:hAnsi="Times New Roman" w:cs="Times New Roman"/>
          <w:sz w:val="24"/>
          <w:szCs w:val="24"/>
        </w:rPr>
        <w:t xml:space="preserve"> несовершеннолетние с девиантным поведением, состоящие на профилактическом учете в комиссиях по делам несовершеннолетних и защите их прав (далее – КДН и ЗП) в Вологодской области, в том числе участники военно-патриотических сборов для несовершеннолетних юношей «Неделя в армии» и обучающих сборов для несовершеннолетних девушек «Шаг вперед» 2023, 2024 годов.</w:t>
      </w:r>
    </w:p>
    <w:p w:rsidR="009502B2" w:rsidRDefault="009502B2" w:rsidP="00436FCD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0415">
        <w:rPr>
          <w:rFonts w:ascii="Times New Roman" w:hAnsi="Times New Roman" w:cs="Times New Roman"/>
          <w:b/>
          <w:sz w:val="24"/>
          <w:szCs w:val="24"/>
        </w:rPr>
        <w:t>Возраст участников</w:t>
      </w:r>
      <w:r w:rsidRPr="003A1BFA">
        <w:rPr>
          <w:rFonts w:ascii="Times New Roman" w:hAnsi="Times New Roman" w:cs="Times New Roman"/>
          <w:sz w:val="24"/>
          <w:szCs w:val="24"/>
        </w:rPr>
        <w:t>: от 12 до 17 лет.</w:t>
      </w:r>
    </w:p>
    <w:p w:rsidR="00436FCD" w:rsidRPr="003A1BFA" w:rsidRDefault="00436FCD" w:rsidP="00436FCD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0415">
        <w:rPr>
          <w:rFonts w:ascii="Times New Roman" w:hAnsi="Times New Roman" w:cs="Times New Roman"/>
          <w:b/>
          <w:sz w:val="24"/>
          <w:szCs w:val="24"/>
        </w:rPr>
        <w:t>Сроки проведения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02B2" w:rsidRPr="003A1BFA" w:rsidRDefault="009502B2" w:rsidP="003A1BFA">
      <w:pPr>
        <w:pStyle w:val="MainIndent"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3A1BFA">
        <w:rPr>
          <w:rFonts w:ascii="Times New Roman" w:hAnsi="Times New Roman"/>
          <w:sz w:val="24"/>
          <w:szCs w:val="24"/>
        </w:rPr>
        <w:t xml:space="preserve">1 сезон Проекта: февраль </w:t>
      </w:r>
      <w:r w:rsidRPr="003A1BFA">
        <w:rPr>
          <w:rFonts w:ascii="Times New Roman" w:hAnsi="Times New Roman"/>
          <w:caps/>
          <w:sz w:val="24"/>
          <w:szCs w:val="24"/>
        </w:rPr>
        <w:t>–</w:t>
      </w:r>
      <w:r w:rsidRPr="003A1BFA">
        <w:rPr>
          <w:rFonts w:ascii="Times New Roman" w:hAnsi="Times New Roman"/>
          <w:sz w:val="24"/>
          <w:szCs w:val="24"/>
        </w:rPr>
        <w:t xml:space="preserve"> апрель</w:t>
      </w:r>
      <w:r w:rsidRPr="003A1BFA">
        <w:rPr>
          <w:rFonts w:ascii="Times New Roman" w:hAnsi="Times New Roman"/>
          <w:caps/>
          <w:sz w:val="24"/>
          <w:szCs w:val="24"/>
        </w:rPr>
        <w:t xml:space="preserve"> </w:t>
      </w:r>
      <w:r w:rsidRPr="003A1BFA">
        <w:rPr>
          <w:rFonts w:ascii="Times New Roman" w:hAnsi="Times New Roman"/>
          <w:sz w:val="24"/>
          <w:szCs w:val="24"/>
        </w:rPr>
        <w:t xml:space="preserve">2024 года; </w:t>
      </w:r>
    </w:p>
    <w:p w:rsidR="009502B2" w:rsidRPr="003A1BFA" w:rsidRDefault="009502B2" w:rsidP="003A1BFA">
      <w:pPr>
        <w:pStyle w:val="MainIndent"/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A1BFA">
        <w:rPr>
          <w:rFonts w:ascii="Times New Roman" w:hAnsi="Times New Roman"/>
          <w:sz w:val="24"/>
          <w:szCs w:val="24"/>
        </w:rPr>
        <w:t xml:space="preserve">2 сезон Проекта: сентябрь </w:t>
      </w:r>
      <w:r w:rsidRPr="003A1BFA">
        <w:rPr>
          <w:rFonts w:ascii="Times New Roman" w:hAnsi="Times New Roman"/>
          <w:caps/>
          <w:sz w:val="24"/>
          <w:szCs w:val="24"/>
        </w:rPr>
        <w:t xml:space="preserve">– </w:t>
      </w:r>
      <w:r w:rsidRPr="003A1BFA">
        <w:rPr>
          <w:rFonts w:ascii="Times New Roman" w:hAnsi="Times New Roman"/>
          <w:sz w:val="24"/>
          <w:szCs w:val="24"/>
        </w:rPr>
        <w:t>ноябрь</w:t>
      </w:r>
      <w:r w:rsidRPr="003A1BFA">
        <w:rPr>
          <w:rFonts w:ascii="Times New Roman" w:hAnsi="Times New Roman"/>
          <w:caps/>
          <w:sz w:val="24"/>
          <w:szCs w:val="24"/>
        </w:rPr>
        <w:t xml:space="preserve"> 2024 </w:t>
      </w:r>
      <w:r w:rsidRPr="003A1BFA">
        <w:rPr>
          <w:rFonts w:ascii="Times New Roman" w:hAnsi="Times New Roman"/>
          <w:sz w:val="24"/>
          <w:szCs w:val="24"/>
        </w:rPr>
        <w:t>года</w:t>
      </w:r>
      <w:r w:rsidRPr="003A1BFA">
        <w:rPr>
          <w:rFonts w:ascii="Times New Roman" w:hAnsi="Times New Roman"/>
          <w:caps/>
          <w:sz w:val="24"/>
          <w:szCs w:val="24"/>
        </w:rPr>
        <w:t>.</w:t>
      </w:r>
    </w:p>
    <w:p w:rsidR="009502B2" w:rsidRPr="003A1BFA" w:rsidRDefault="009502B2" w:rsidP="003A1BFA">
      <w:pPr>
        <w:pStyle w:val="MainIndent"/>
        <w:tabs>
          <w:tab w:val="left" w:pos="993"/>
        </w:tabs>
        <w:spacing w:line="360" w:lineRule="auto"/>
        <w:ind w:firstLine="728"/>
        <w:rPr>
          <w:rFonts w:ascii="Times New Roman" w:hAnsi="Times New Roman"/>
          <w:sz w:val="24"/>
          <w:szCs w:val="24"/>
        </w:rPr>
      </w:pPr>
      <w:r w:rsidRPr="003A1BFA">
        <w:rPr>
          <w:rFonts w:ascii="Times New Roman" w:hAnsi="Times New Roman"/>
          <w:sz w:val="24"/>
          <w:szCs w:val="24"/>
        </w:rPr>
        <w:t>Проект включает в себя серию онлайн-занятий различных форм (</w:t>
      </w:r>
      <w:proofErr w:type="spellStart"/>
      <w:r w:rsidRPr="003A1BFA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3A1BFA">
        <w:rPr>
          <w:rFonts w:ascii="Times New Roman" w:hAnsi="Times New Roman"/>
          <w:sz w:val="24"/>
          <w:szCs w:val="24"/>
        </w:rPr>
        <w:t>, мастер-классы, занятия с психологами, встречи с интересными людьми, беседы, игры и т. д.) и очные мероприятия по тематическим блокам программы Проекта.</w:t>
      </w:r>
    </w:p>
    <w:p w:rsidR="009502B2" w:rsidRPr="003A1BFA" w:rsidRDefault="009502B2" w:rsidP="003A1BFA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 xml:space="preserve">Во время реализации каждого сезона Проекта организаторы ведут </w:t>
      </w:r>
      <w:r w:rsidRPr="004B0415">
        <w:rPr>
          <w:rFonts w:ascii="Times New Roman" w:hAnsi="Times New Roman" w:cs="Times New Roman"/>
          <w:b/>
          <w:sz w:val="24"/>
          <w:szCs w:val="24"/>
        </w:rPr>
        <w:t>рейтинг активности участников</w:t>
      </w:r>
      <w:r w:rsidRPr="003A1BFA">
        <w:rPr>
          <w:rFonts w:ascii="Times New Roman" w:hAnsi="Times New Roman" w:cs="Times New Roman"/>
          <w:sz w:val="24"/>
          <w:szCs w:val="24"/>
        </w:rPr>
        <w:t>: отдельно среди юношей и среди девушек. Рейтинг форм</w:t>
      </w:r>
      <w:r w:rsidR="00436FCD">
        <w:rPr>
          <w:rFonts w:ascii="Times New Roman" w:hAnsi="Times New Roman" w:cs="Times New Roman"/>
          <w:sz w:val="24"/>
          <w:szCs w:val="24"/>
        </w:rPr>
        <w:t>ируется на основании критериев</w:t>
      </w:r>
      <w:r w:rsidRPr="003A1BFA">
        <w:rPr>
          <w:rFonts w:ascii="Times New Roman" w:hAnsi="Times New Roman" w:cs="Times New Roman"/>
          <w:sz w:val="24"/>
          <w:szCs w:val="24"/>
        </w:rPr>
        <w:t xml:space="preserve">, которые предоставляются на </w:t>
      </w:r>
      <w:proofErr w:type="spellStart"/>
      <w:r w:rsidRPr="003A1BFA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436FCD">
        <w:rPr>
          <w:rFonts w:ascii="Times New Roman" w:hAnsi="Times New Roman" w:cs="Times New Roman"/>
          <w:sz w:val="24"/>
          <w:szCs w:val="24"/>
        </w:rPr>
        <w:t>.</w:t>
      </w:r>
    </w:p>
    <w:p w:rsidR="009502B2" w:rsidRPr="003A1BFA" w:rsidRDefault="009502B2" w:rsidP="003A1BFA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15">
        <w:rPr>
          <w:rFonts w:ascii="Times New Roman" w:hAnsi="Times New Roman" w:cs="Times New Roman"/>
          <w:b/>
          <w:sz w:val="24"/>
          <w:szCs w:val="24"/>
        </w:rPr>
        <w:t>Несовершеннолетние, занявшие первые три места</w:t>
      </w:r>
      <w:r w:rsidRPr="003A1BFA">
        <w:rPr>
          <w:rFonts w:ascii="Times New Roman" w:hAnsi="Times New Roman" w:cs="Times New Roman"/>
          <w:sz w:val="24"/>
          <w:szCs w:val="24"/>
        </w:rPr>
        <w:t xml:space="preserve"> в каждом рейтинге (среди юношей и среди девушек) каждого сезона Проекта, становятся победителями Проекта и награждаются дипломами, призами, благодарственными письмами для родителей/законных представителей.</w:t>
      </w:r>
    </w:p>
    <w:p w:rsidR="009502B2" w:rsidRPr="003A1BFA" w:rsidRDefault="009502B2" w:rsidP="003A1BFA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lastRenderedPageBreak/>
        <w:t>Несовершеннолетние, занявшие первое место в каждом рейтинге (среди юношей и среди девушек) каждого сезона Проекта, награждаются также участием в поощрительной экскурсионной поездке за пределы региона. Информация о поездке будет сообщена дополнительно.</w:t>
      </w:r>
    </w:p>
    <w:p w:rsidR="009502B2" w:rsidRPr="00166E78" w:rsidRDefault="009502B2" w:rsidP="003A1BFA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 xml:space="preserve">Во время реализации каждого сезона Проекта организаторы ведут </w:t>
      </w:r>
      <w:r w:rsidRPr="004B0415">
        <w:rPr>
          <w:rFonts w:ascii="Times New Roman" w:hAnsi="Times New Roman" w:cs="Times New Roman"/>
          <w:b/>
          <w:sz w:val="24"/>
          <w:szCs w:val="24"/>
        </w:rPr>
        <w:t>рейтинг активности Наставников</w:t>
      </w:r>
      <w:r w:rsidRPr="003A1BFA">
        <w:rPr>
          <w:rFonts w:ascii="Times New Roman" w:hAnsi="Times New Roman" w:cs="Times New Roman"/>
          <w:sz w:val="24"/>
          <w:szCs w:val="24"/>
        </w:rPr>
        <w:t>: отдельно среди Наставников юношей и среди Наставников девушек. Рейтинг формируется на основании критериев, которы</w:t>
      </w:r>
      <w:r w:rsidR="00436FCD">
        <w:rPr>
          <w:rFonts w:ascii="Times New Roman" w:hAnsi="Times New Roman" w:cs="Times New Roman"/>
          <w:sz w:val="24"/>
          <w:szCs w:val="24"/>
        </w:rPr>
        <w:t xml:space="preserve">е предоставляются Наставникам </w:t>
      </w:r>
      <w:r w:rsidR="00436FCD" w:rsidRPr="00166E78">
        <w:rPr>
          <w:rFonts w:ascii="Times New Roman" w:hAnsi="Times New Roman" w:cs="Times New Roman"/>
          <w:sz w:val="24"/>
          <w:szCs w:val="24"/>
        </w:rPr>
        <w:t>на</w:t>
      </w:r>
      <w:r w:rsidR="00166E78" w:rsidRPr="0016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E78" w:rsidRPr="00166E7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166E78" w:rsidRPr="00166E78">
        <w:rPr>
          <w:rFonts w:ascii="Times New Roman" w:hAnsi="Times New Roman" w:cs="Times New Roman"/>
          <w:sz w:val="24"/>
          <w:szCs w:val="24"/>
        </w:rPr>
        <w:t xml:space="preserve"> для Наставников, посвященном организационным вопросам.</w:t>
      </w:r>
    </w:p>
    <w:p w:rsidR="009502B2" w:rsidRPr="003A1BFA" w:rsidRDefault="009502B2" w:rsidP="003A1BFA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15">
        <w:rPr>
          <w:rFonts w:ascii="Times New Roman" w:hAnsi="Times New Roman" w:cs="Times New Roman"/>
          <w:b/>
          <w:sz w:val="24"/>
          <w:szCs w:val="24"/>
        </w:rPr>
        <w:t>Наставники, занявшие первы</w:t>
      </w:r>
      <w:bookmarkStart w:id="0" w:name="_GoBack"/>
      <w:bookmarkEnd w:id="0"/>
      <w:r w:rsidRPr="004B0415">
        <w:rPr>
          <w:rFonts w:ascii="Times New Roman" w:hAnsi="Times New Roman" w:cs="Times New Roman"/>
          <w:b/>
          <w:sz w:val="24"/>
          <w:szCs w:val="24"/>
        </w:rPr>
        <w:t>е три места</w:t>
      </w:r>
      <w:r w:rsidRPr="003A1BFA">
        <w:rPr>
          <w:rFonts w:ascii="Times New Roman" w:hAnsi="Times New Roman" w:cs="Times New Roman"/>
          <w:sz w:val="24"/>
          <w:szCs w:val="24"/>
        </w:rPr>
        <w:t xml:space="preserve"> в каждом рейтинге (среди Наставников юношей и среди Наставников девушек) каждого сезона Проекта, награждаются дипломами, призами. Наставники, занявшие первое место в каждом рейтинге (среди Наставников юношей и среди Наставников девушек) каждого сезона Проекта, награждаются также участием в поощрительной экскурсионной поездке за пределы региона.</w:t>
      </w:r>
    </w:p>
    <w:p w:rsidR="009502B2" w:rsidRPr="003A1BFA" w:rsidRDefault="009502B2" w:rsidP="003A1BFA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BFA">
        <w:rPr>
          <w:rFonts w:ascii="Times New Roman" w:hAnsi="Times New Roman" w:cs="Times New Roman"/>
          <w:sz w:val="24"/>
          <w:szCs w:val="24"/>
        </w:rPr>
        <w:t>Наставники несовершеннолетних, занявших призовые места в рейтинге активности участников, получают благодарственные письма.</w:t>
      </w:r>
    </w:p>
    <w:p w:rsidR="009502B2" w:rsidRDefault="009502B2" w:rsidP="003A1BFA">
      <w:pPr>
        <w:pStyle w:val="a4"/>
        <w:spacing w:before="0" w:after="0" w:line="360" w:lineRule="auto"/>
        <w:contextualSpacing/>
        <w:jc w:val="center"/>
        <w:rPr>
          <w:b/>
        </w:rPr>
      </w:pPr>
      <w:r>
        <w:rPr>
          <w:b/>
        </w:rPr>
        <w:t xml:space="preserve">Инструкция для Наставников по организации участия несовершеннолетних </w:t>
      </w:r>
    </w:p>
    <w:p w:rsidR="009502B2" w:rsidRDefault="009502B2" w:rsidP="00E044BD">
      <w:pPr>
        <w:pStyle w:val="a4"/>
        <w:spacing w:before="0" w:after="0" w:line="360" w:lineRule="auto"/>
        <w:contextualSpacing/>
        <w:jc w:val="center"/>
        <w:rPr>
          <w:b/>
        </w:rPr>
      </w:pPr>
      <w:r>
        <w:rPr>
          <w:b/>
        </w:rPr>
        <w:t>в Проекте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rPr>
          <w:b/>
        </w:rPr>
        <w:t>Наставник</w:t>
      </w:r>
      <w:r>
        <w:t xml:space="preserve"> – опорный взрослый для участника Проекта, который напрямую взаимодействует с ним и создает позитивный психологический настрой, организует индивидуальную профилактическую работу с несовершеннолетним, в том числе после окончания Проекта. 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rPr>
          <w:b/>
        </w:rPr>
        <w:t>Перед началом Проекта</w:t>
      </w:r>
      <w:r>
        <w:t xml:space="preserve"> Наставникам необходимо:</w:t>
      </w:r>
    </w:p>
    <w:p w:rsidR="005802FE" w:rsidRDefault="009502B2" w:rsidP="003A1BFA">
      <w:pPr>
        <w:pStyle w:val="a4"/>
        <w:spacing w:before="0" w:after="0" w:line="360" w:lineRule="auto"/>
        <w:ind w:firstLine="851"/>
        <w:jc w:val="both"/>
      </w:pPr>
      <w:r>
        <w:t>1. Присоединиться к беседе в социальной сети ВКонтакте для получения оперативной информации о мероприятиях в рамка</w:t>
      </w:r>
      <w:r w:rsidR="005802FE">
        <w:t>х Проекта и рейтинге участников.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>2. При</w:t>
      </w:r>
      <w:r w:rsidR="005802FE">
        <w:t xml:space="preserve">нять участие в </w:t>
      </w:r>
      <w:proofErr w:type="spellStart"/>
      <w:r w:rsidR="005802FE">
        <w:t>вебинаре</w:t>
      </w:r>
      <w:proofErr w:type="spellEnd"/>
      <w:r w:rsidR="005802FE">
        <w:t>.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 xml:space="preserve">3. Определить помещения для участия несовершеннолетних в Проекте. Помещения должны быть оборудованы стационарным компьютером или ноутбуком, оснащенным видеокамерой, микрофоном и имеющим устойчивое </w:t>
      </w:r>
      <w:proofErr w:type="spellStart"/>
      <w:r>
        <w:t>интернет-соединение</w:t>
      </w:r>
      <w:proofErr w:type="spellEnd"/>
      <w:r>
        <w:t>.</w:t>
      </w:r>
    </w:p>
    <w:p w:rsidR="005802FE" w:rsidRDefault="009502B2" w:rsidP="00B07323">
      <w:pPr>
        <w:pStyle w:val="a4"/>
        <w:spacing w:before="0" w:after="0" w:line="360" w:lineRule="auto"/>
        <w:ind w:firstLine="851"/>
        <w:jc w:val="both"/>
      </w:pPr>
      <w:r>
        <w:t>4. Установить на стационарный компьютер или ноутбук приложение площадки, на которой будет проходить Проект. Разрешается использовать личные мобильные устройства/планшеты.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</w:pPr>
      <w:r>
        <w:t xml:space="preserve">Аккаунт на площадке проведения необходимо называть согласно примеру: фамилия, имя, название городского округа, муниципального округа, района </w:t>
      </w:r>
      <w:r>
        <w:rPr>
          <w:i/>
        </w:rPr>
        <w:t xml:space="preserve">(Соколова Юля, </w:t>
      </w:r>
      <w:r w:rsidR="00B07323">
        <w:rPr>
          <w:i/>
        </w:rPr>
        <w:br/>
      </w:r>
      <w:r>
        <w:rPr>
          <w:i/>
        </w:rPr>
        <w:t>г. Вологда)</w:t>
      </w:r>
      <w:r>
        <w:t xml:space="preserve">. 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 xml:space="preserve">5. Организовать встречу с участниками Проекта, на которой необходимо: 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 xml:space="preserve">– представить себя в качестве Наставника, обозначить свою роль в Проекте; 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>– проинформировать о содержании Проекта и этапах его реализации (выдать участникам программу);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lastRenderedPageBreak/>
        <w:t xml:space="preserve">– познакомить участников с рейтинговой системой и критериями оценки, обсудить способы проявления активности участников; 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>– раздать участни</w:t>
      </w:r>
      <w:r w:rsidR="005802FE">
        <w:t>кам листы активности участника;</w:t>
      </w:r>
      <w:r>
        <w:t xml:space="preserve"> 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 xml:space="preserve">– раздать участникам инструкции по работе с платформой, на которой будут проходить мероприятия Проекта, познакомить с правилами работы с приложением; </w:t>
      </w:r>
    </w:p>
    <w:p w:rsidR="009502B2" w:rsidRDefault="009502B2" w:rsidP="003A1BFA">
      <w:pPr>
        <w:pStyle w:val="a4"/>
        <w:spacing w:before="0" w:after="0" w:line="360" w:lineRule="auto"/>
        <w:ind w:firstLine="851"/>
        <w:jc w:val="both"/>
      </w:pPr>
      <w:r>
        <w:t>– создать положительный эмоциональный настрой на участие в Проекте.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  <w:rPr>
          <w:b/>
        </w:rPr>
      </w:pPr>
      <w:r>
        <w:rPr>
          <w:b/>
        </w:rPr>
        <w:t xml:space="preserve">Во время реализации Проекта </w:t>
      </w:r>
      <w:r>
        <w:t>Наставникам необходимо: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</w:pPr>
      <w:r>
        <w:t>1. Обеспечивать контроль посещаемости участниками всех мероприятий, включенных в программу Проекта.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</w:pPr>
      <w:r>
        <w:t xml:space="preserve">В случае если с одного аккаунта подключаются более одного человека, то необходимо указать название городского округа, муниципального округа, района, название образовательной организации и написать в беседу для Наставников фамилии и имена присутствующих участников. 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</w:pPr>
      <w:r>
        <w:t>2. Контролировать выполнение участниками заданий от организаторов и спикеров Проекта.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</w:pPr>
      <w:r>
        <w:t xml:space="preserve">3. Обеспечить соблюдение участниками дисциплины и правил поведения. 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</w:pPr>
      <w:r>
        <w:t>4. Предупреждать организаторов о причине опоздания или отсутствия участников Проекта.</w:t>
      </w:r>
    </w:p>
    <w:p w:rsidR="009502B2" w:rsidRDefault="009502B2" w:rsidP="003A1BFA">
      <w:pPr>
        <w:pStyle w:val="a4"/>
        <w:spacing w:before="0" w:after="0" w:line="360" w:lineRule="auto"/>
        <w:ind w:firstLine="709"/>
        <w:jc w:val="both"/>
      </w:pPr>
      <w:r>
        <w:t>5. Фиксировать совместно с участниками полученные участниками баллы в листах активности участника (перед началом мероприятия за предыдущий день Проекта).</w:t>
      </w:r>
    </w:p>
    <w:p w:rsidR="001338FD" w:rsidRPr="006E4CD3" w:rsidRDefault="009502B2" w:rsidP="006E4CD3">
      <w:pPr>
        <w:pStyle w:val="a4"/>
        <w:spacing w:before="0" w:after="0" w:line="360" w:lineRule="auto"/>
        <w:ind w:firstLine="709"/>
        <w:jc w:val="both"/>
      </w:pPr>
      <w:r>
        <w:t xml:space="preserve">6. Отслеживать совместно с организаторами правильность расстановки баллов в листах активности участника. </w:t>
      </w:r>
    </w:p>
    <w:p w:rsidR="001338FD" w:rsidRPr="006513A7" w:rsidRDefault="00736117" w:rsidP="006513A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Н</w:t>
      </w:r>
      <w:r w:rsidR="001338FD" w:rsidRPr="006513A7">
        <w:rPr>
          <w:rFonts w:ascii="Times New Roman" w:hAnsi="Times New Roman" w:cs="Times New Roman"/>
          <w:b/>
          <w:sz w:val="24"/>
          <w:szCs w:val="24"/>
        </w:rPr>
        <w:t>аставника</w:t>
      </w:r>
    </w:p>
    <w:p w:rsidR="001338FD" w:rsidRPr="006513A7" w:rsidRDefault="00736117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cs="Times New Roman"/>
          <w:szCs w:val="24"/>
        </w:rPr>
        <w:t>1. Выстраивае</w:t>
      </w:r>
      <w:r w:rsidR="001338FD" w:rsidRPr="006513A7">
        <w:rPr>
          <w:rStyle w:val="1"/>
          <w:rFonts w:cs="Times New Roman"/>
          <w:szCs w:val="24"/>
        </w:rPr>
        <w:t>т доверительные отношения с подростком.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Style w:val="1"/>
          <w:rFonts w:cs="Times New Roman"/>
          <w:szCs w:val="24"/>
        </w:rPr>
      </w:pPr>
      <w:r w:rsidRPr="006513A7">
        <w:rPr>
          <w:rStyle w:val="1"/>
          <w:rFonts w:cs="Times New Roman"/>
          <w:szCs w:val="24"/>
        </w:rPr>
        <w:t>2.</w:t>
      </w:r>
      <w:r w:rsidR="00736117">
        <w:rPr>
          <w:rStyle w:val="1"/>
          <w:rFonts w:cs="Times New Roman"/>
          <w:szCs w:val="24"/>
        </w:rPr>
        <w:t xml:space="preserve"> Мотивируе</w:t>
      </w:r>
      <w:r w:rsidRPr="006513A7">
        <w:rPr>
          <w:rStyle w:val="1"/>
          <w:rFonts w:cs="Times New Roman"/>
          <w:szCs w:val="24"/>
        </w:rPr>
        <w:t>т на позитивные изменения, дают веру в себя.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A7">
        <w:rPr>
          <w:rStyle w:val="1"/>
          <w:rFonts w:cs="Times New Roman"/>
          <w:szCs w:val="24"/>
        </w:rPr>
        <w:t>3.</w:t>
      </w:r>
      <w:r w:rsidR="006513A7">
        <w:rPr>
          <w:rStyle w:val="1"/>
          <w:rFonts w:cs="Times New Roman"/>
          <w:szCs w:val="24"/>
        </w:rPr>
        <w:t xml:space="preserve"> </w:t>
      </w:r>
      <w:r w:rsidR="00736117">
        <w:rPr>
          <w:rStyle w:val="1"/>
          <w:rFonts w:cs="Times New Roman"/>
          <w:szCs w:val="24"/>
        </w:rPr>
        <w:t>Организуе</w:t>
      </w:r>
      <w:r w:rsidRPr="006513A7">
        <w:rPr>
          <w:rStyle w:val="1"/>
          <w:rFonts w:cs="Times New Roman"/>
          <w:szCs w:val="24"/>
        </w:rPr>
        <w:t xml:space="preserve">т место подключения к мероприятиям (исправный интернет, рабочая камера). 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Style w:val="1"/>
          <w:rFonts w:cs="Times New Roman"/>
          <w:szCs w:val="24"/>
        </w:rPr>
      </w:pPr>
      <w:r w:rsidRPr="006513A7">
        <w:rPr>
          <w:rStyle w:val="1"/>
          <w:rFonts w:cs="Times New Roman"/>
          <w:szCs w:val="24"/>
        </w:rPr>
        <w:t>4.</w:t>
      </w:r>
      <w:r w:rsidR="006513A7">
        <w:rPr>
          <w:rStyle w:val="1"/>
          <w:rFonts w:cs="Times New Roman"/>
          <w:szCs w:val="24"/>
        </w:rPr>
        <w:t xml:space="preserve"> </w:t>
      </w:r>
      <w:r w:rsidR="00736117">
        <w:rPr>
          <w:rStyle w:val="1"/>
          <w:rFonts w:cs="Times New Roman"/>
          <w:szCs w:val="24"/>
        </w:rPr>
        <w:t>Создае</w:t>
      </w:r>
      <w:r w:rsidRPr="006513A7">
        <w:rPr>
          <w:rStyle w:val="1"/>
          <w:rFonts w:cs="Times New Roman"/>
          <w:szCs w:val="24"/>
        </w:rPr>
        <w:t>т уютную непринужденную атмосферу.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A7">
        <w:rPr>
          <w:rStyle w:val="1"/>
          <w:rFonts w:cs="Times New Roman"/>
          <w:szCs w:val="24"/>
        </w:rPr>
        <w:t>5.</w:t>
      </w:r>
      <w:r w:rsidR="006513A7">
        <w:rPr>
          <w:rStyle w:val="1"/>
          <w:rFonts w:cs="Times New Roman"/>
          <w:szCs w:val="24"/>
        </w:rPr>
        <w:t xml:space="preserve"> </w:t>
      </w:r>
      <w:r w:rsidR="00736117">
        <w:rPr>
          <w:rStyle w:val="1"/>
          <w:rFonts w:cs="Times New Roman"/>
          <w:szCs w:val="24"/>
        </w:rPr>
        <w:t>Обеспечивае</w:t>
      </w:r>
      <w:r w:rsidRPr="006513A7">
        <w:rPr>
          <w:rStyle w:val="1"/>
          <w:rFonts w:cs="Times New Roman"/>
          <w:szCs w:val="24"/>
        </w:rPr>
        <w:t>т контроль посещаемости участниками всех мероприятий.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Style w:val="1"/>
          <w:rFonts w:cs="Times New Roman"/>
          <w:szCs w:val="24"/>
        </w:rPr>
      </w:pPr>
      <w:r w:rsidRPr="006513A7">
        <w:rPr>
          <w:rStyle w:val="1"/>
          <w:rFonts w:cs="Times New Roman"/>
          <w:szCs w:val="24"/>
        </w:rPr>
        <w:t>6.</w:t>
      </w:r>
      <w:r w:rsidR="006513A7">
        <w:rPr>
          <w:rStyle w:val="1"/>
          <w:rFonts w:cs="Times New Roman"/>
          <w:szCs w:val="24"/>
        </w:rPr>
        <w:t xml:space="preserve"> </w:t>
      </w:r>
      <w:r w:rsidR="005A6F19">
        <w:rPr>
          <w:rStyle w:val="1"/>
          <w:rFonts w:cs="Times New Roman"/>
          <w:szCs w:val="24"/>
        </w:rPr>
        <w:t xml:space="preserve"> </w:t>
      </w:r>
      <w:r w:rsidR="00736117">
        <w:rPr>
          <w:rStyle w:val="1"/>
          <w:rFonts w:cs="Times New Roman"/>
          <w:szCs w:val="24"/>
        </w:rPr>
        <w:t>Контролируе</w:t>
      </w:r>
      <w:r w:rsidRPr="006513A7">
        <w:rPr>
          <w:rStyle w:val="1"/>
          <w:rFonts w:cs="Times New Roman"/>
          <w:szCs w:val="24"/>
        </w:rPr>
        <w:t>т прохождение участниками входного и выходного онлайн анкетирования.</w:t>
      </w:r>
    </w:p>
    <w:p w:rsidR="001338FD" w:rsidRPr="006513A7" w:rsidRDefault="00736117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cs="Times New Roman"/>
          <w:szCs w:val="24"/>
        </w:rPr>
        <w:t>7. Помогае</w:t>
      </w:r>
      <w:r w:rsidR="001338FD" w:rsidRPr="006513A7">
        <w:rPr>
          <w:rStyle w:val="1"/>
          <w:rFonts w:cs="Times New Roman"/>
          <w:szCs w:val="24"/>
        </w:rPr>
        <w:t>т участникам в выполнении заданий от организаторов и спикеров Проекта.</w:t>
      </w:r>
    </w:p>
    <w:p w:rsidR="001338FD" w:rsidRPr="006513A7" w:rsidRDefault="00736117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cs="Times New Roman"/>
          <w:szCs w:val="24"/>
        </w:rPr>
        <w:t>8. Обеспечивае</w:t>
      </w:r>
      <w:r w:rsidR="001338FD" w:rsidRPr="006513A7">
        <w:rPr>
          <w:rStyle w:val="1"/>
          <w:rFonts w:cs="Times New Roman"/>
          <w:szCs w:val="24"/>
        </w:rPr>
        <w:t xml:space="preserve">т соблюдение участниками дисциплины и правил поведения. </w:t>
      </w:r>
    </w:p>
    <w:p w:rsidR="001338FD" w:rsidRPr="006513A7" w:rsidRDefault="00736117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cs="Times New Roman"/>
          <w:szCs w:val="24"/>
        </w:rPr>
        <w:t>9. Предупреждае</w:t>
      </w:r>
      <w:r w:rsidR="001338FD" w:rsidRPr="006513A7">
        <w:rPr>
          <w:rStyle w:val="1"/>
          <w:rFonts w:cs="Times New Roman"/>
          <w:szCs w:val="24"/>
        </w:rPr>
        <w:t>т организаторов о причине опоздания или отсутствия участников Проекта.</w:t>
      </w:r>
    </w:p>
    <w:p w:rsidR="001338FD" w:rsidRPr="006513A7" w:rsidRDefault="00736117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cs="Times New Roman"/>
          <w:szCs w:val="24"/>
        </w:rPr>
        <w:t>10. Фиксируе</w:t>
      </w:r>
      <w:r w:rsidR="001338FD" w:rsidRPr="006513A7">
        <w:rPr>
          <w:rStyle w:val="1"/>
          <w:rFonts w:cs="Times New Roman"/>
          <w:szCs w:val="24"/>
        </w:rPr>
        <w:t xml:space="preserve">т совместно с участниками полученные участниками баллы в </w:t>
      </w:r>
      <w:r w:rsidR="004C0667">
        <w:rPr>
          <w:rStyle w:val="1"/>
          <w:rFonts w:cs="Times New Roman"/>
          <w:szCs w:val="24"/>
        </w:rPr>
        <w:t xml:space="preserve">рейтинге </w:t>
      </w:r>
      <w:r w:rsidR="001338FD" w:rsidRPr="006513A7">
        <w:rPr>
          <w:rStyle w:val="1"/>
          <w:rFonts w:cs="Times New Roman"/>
          <w:szCs w:val="24"/>
        </w:rPr>
        <w:t>активности участника.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A7">
        <w:rPr>
          <w:rStyle w:val="1"/>
          <w:rFonts w:cs="Times New Roman"/>
          <w:szCs w:val="24"/>
        </w:rPr>
        <w:t xml:space="preserve">11. </w:t>
      </w:r>
      <w:r w:rsidR="00736117">
        <w:rPr>
          <w:rStyle w:val="1"/>
          <w:rFonts w:cs="Times New Roman"/>
          <w:szCs w:val="24"/>
        </w:rPr>
        <w:t>Контролирует</w:t>
      </w:r>
      <w:r w:rsidRPr="006513A7">
        <w:rPr>
          <w:rStyle w:val="1"/>
          <w:rFonts w:cs="Times New Roman"/>
          <w:szCs w:val="24"/>
        </w:rPr>
        <w:t xml:space="preserve"> совместно с организаторами правильность расстановки баллов в листах активности участника. </w:t>
      </w:r>
    </w:p>
    <w:p w:rsidR="001338FD" w:rsidRPr="006513A7" w:rsidRDefault="00736117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Снимае</w:t>
      </w:r>
      <w:r w:rsidR="001338FD" w:rsidRPr="006513A7">
        <w:rPr>
          <w:rFonts w:ascii="Times New Roman" w:hAnsi="Times New Roman" w:cs="Times New Roman"/>
          <w:sz w:val="24"/>
          <w:szCs w:val="24"/>
        </w:rPr>
        <w:t>т фото и видео по прось</w:t>
      </w:r>
      <w:r w:rsidR="00E059A9" w:rsidRPr="006513A7">
        <w:rPr>
          <w:rFonts w:ascii="Times New Roman" w:hAnsi="Times New Roman" w:cs="Times New Roman"/>
          <w:sz w:val="24"/>
          <w:szCs w:val="24"/>
        </w:rPr>
        <w:t xml:space="preserve">бе организаторов для информационного </w:t>
      </w:r>
      <w:r w:rsidR="001338FD" w:rsidRPr="006513A7">
        <w:rPr>
          <w:rFonts w:ascii="Times New Roman" w:hAnsi="Times New Roman" w:cs="Times New Roman"/>
          <w:sz w:val="24"/>
          <w:szCs w:val="24"/>
        </w:rPr>
        <w:t>освещения.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A7">
        <w:rPr>
          <w:rFonts w:ascii="Times New Roman" w:hAnsi="Times New Roman" w:cs="Times New Roman"/>
          <w:sz w:val="24"/>
          <w:szCs w:val="24"/>
        </w:rPr>
        <w:t xml:space="preserve">13. В случае появившихся трудностей незамедлительно сообщают организаторам для оперативного решения проблемы (технические сложности, сложности во взаимодействии с </w:t>
      </w:r>
      <w:r w:rsidRPr="006513A7">
        <w:rPr>
          <w:rFonts w:ascii="Times New Roman" w:hAnsi="Times New Roman" w:cs="Times New Roman"/>
          <w:sz w:val="24"/>
          <w:szCs w:val="24"/>
        </w:rPr>
        <w:lastRenderedPageBreak/>
        <w:t>участниками Проекта и др.).</w:t>
      </w:r>
    </w:p>
    <w:p w:rsidR="001338FD" w:rsidRPr="006513A7" w:rsidRDefault="001338FD" w:rsidP="006513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A7">
        <w:rPr>
          <w:rStyle w:val="1"/>
          <w:rFonts w:cs="Times New Roman"/>
          <w:szCs w:val="24"/>
        </w:rPr>
        <w:t>14.</w:t>
      </w:r>
      <w:r w:rsidRPr="006513A7">
        <w:rPr>
          <w:rStyle w:val="1"/>
          <w:rFonts w:cs="Times New Roman"/>
          <w:b/>
          <w:szCs w:val="24"/>
        </w:rPr>
        <w:t xml:space="preserve"> </w:t>
      </w:r>
      <w:r w:rsidRPr="006513A7">
        <w:rPr>
          <w:rStyle w:val="1"/>
          <w:rFonts w:cs="Times New Roman"/>
          <w:szCs w:val="24"/>
        </w:rPr>
        <w:t xml:space="preserve">Совместно с ответственными организуют участие подростков в очных мероприятиях согласно программе Проекта. </w:t>
      </w:r>
    </w:p>
    <w:p w:rsidR="001338FD" w:rsidRPr="003B3FD5" w:rsidRDefault="001338FD" w:rsidP="003B3F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A7">
        <w:rPr>
          <w:rFonts w:ascii="Times New Roman" w:hAnsi="Times New Roman" w:cs="Times New Roman"/>
          <w:sz w:val="24"/>
          <w:szCs w:val="24"/>
        </w:rPr>
        <w:t xml:space="preserve">15. </w:t>
      </w:r>
      <w:r w:rsidRPr="006513A7">
        <w:rPr>
          <w:rStyle w:val="1"/>
          <w:rFonts w:cs="Times New Roman"/>
          <w:szCs w:val="24"/>
        </w:rPr>
        <w:t>Совместно с ответственными</w:t>
      </w:r>
      <w:r w:rsidRPr="006513A7">
        <w:rPr>
          <w:rFonts w:ascii="Times New Roman" w:hAnsi="Times New Roman" w:cs="Times New Roman"/>
          <w:sz w:val="24"/>
          <w:szCs w:val="24"/>
        </w:rPr>
        <w:t xml:space="preserve"> п</w:t>
      </w:r>
      <w:r w:rsidR="00736117">
        <w:rPr>
          <w:rStyle w:val="1"/>
          <w:rFonts w:cs="Times New Roman"/>
          <w:szCs w:val="24"/>
        </w:rPr>
        <w:t>о завершении</w:t>
      </w:r>
      <w:r w:rsidRPr="006513A7">
        <w:rPr>
          <w:rStyle w:val="1"/>
          <w:rFonts w:cs="Times New Roman"/>
          <w:szCs w:val="24"/>
        </w:rPr>
        <w:t xml:space="preserve"> Проекта торжественно поощряют участников Проекта, вручают свидетельства участников и </w:t>
      </w:r>
      <w:proofErr w:type="spellStart"/>
      <w:r w:rsidRPr="006513A7">
        <w:rPr>
          <w:rStyle w:val="1"/>
          <w:rFonts w:cs="Times New Roman"/>
          <w:szCs w:val="24"/>
        </w:rPr>
        <w:t>имиджевую</w:t>
      </w:r>
      <w:proofErr w:type="spellEnd"/>
      <w:r w:rsidRPr="006513A7">
        <w:rPr>
          <w:rStyle w:val="1"/>
          <w:rFonts w:cs="Times New Roman"/>
          <w:szCs w:val="24"/>
        </w:rPr>
        <w:t xml:space="preserve"> (раздаточную) продукцию. </w:t>
      </w:r>
    </w:p>
    <w:p w:rsidR="001338FD" w:rsidRPr="008C00EC" w:rsidRDefault="00736117" w:rsidP="00395400">
      <w:pPr>
        <w:pStyle w:val="a4"/>
        <w:spacing w:before="0" w:after="0" w:line="360" w:lineRule="auto"/>
        <w:ind w:firstLine="709"/>
        <w:jc w:val="both"/>
        <w:rPr>
          <w:b/>
        </w:rPr>
      </w:pPr>
      <w:r>
        <w:rPr>
          <w:b/>
        </w:rPr>
        <w:t>Роль участника</w:t>
      </w:r>
    </w:p>
    <w:p w:rsidR="001338FD" w:rsidRDefault="00736117" w:rsidP="00395400">
      <w:pPr>
        <w:pStyle w:val="a4"/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</w:pPr>
      <w:r>
        <w:t>Принимать</w:t>
      </w:r>
      <w:r w:rsidR="001338FD">
        <w:t xml:space="preserve"> участие во всех мероприятия Проекта.</w:t>
      </w:r>
    </w:p>
    <w:p w:rsidR="001338FD" w:rsidRDefault="001338FD" w:rsidP="00395400">
      <w:pPr>
        <w:pStyle w:val="a4"/>
        <w:widowControl/>
        <w:numPr>
          <w:ilvl w:val="0"/>
          <w:numId w:val="2"/>
        </w:numPr>
        <w:spacing w:before="0" w:after="0" w:line="360" w:lineRule="auto"/>
        <w:ind w:left="0" w:firstLine="709"/>
        <w:jc w:val="both"/>
      </w:pPr>
      <w:r>
        <w:t>Соблюдать дисциплину, не опаздывать на</w:t>
      </w:r>
      <w:r w:rsidR="00736117">
        <w:t xml:space="preserve"> занятия, проявлять уважение к Н</w:t>
      </w:r>
      <w:r>
        <w:t>аставнику, другим участникам и спикерам Проекта.</w:t>
      </w:r>
    </w:p>
    <w:p w:rsidR="001338FD" w:rsidRDefault="001338FD" w:rsidP="00395400">
      <w:pPr>
        <w:pStyle w:val="a4"/>
        <w:spacing w:before="0" w:after="0" w:line="360" w:lineRule="auto"/>
        <w:ind w:firstLine="709"/>
        <w:jc w:val="both"/>
      </w:pPr>
      <w:r>
        <w:t>2. Быть вежливыми и доброжелательными.</w:t>
      </w:r>
    </w:p>
    <w:p w:rsidR="001338FD" w:rsidRDefault="001338FD" w:rsidP="00395400">
      <w:pPr>
        <w:pStyle w:val="a4"/>
        <w:spacing w:before="0" w:after="0" w:line="360" w:lineRule="auto"/>
        <w:ind w:firstLine="709"/>
        <w:jc w:val="both"/>
      </w:pPr>
      <w:r>
        <w:t>3. Не бояться проявлять активность и заинтересованность в мероприятиях.</w:t>
      </w:r>
    </w:p>
    <w:p w:rsidR="001338FD" w:rsidRDefault="00736117" w:rsidP="00395400">
      <w:pPr>
        <w:pStyle w:val="a4"/>
        <w:spacing w:before="0" w:after="0" w:line="360" w:lineRule="auto"/>
        <w:ind w:firstLine="709"/>
        <w:jc w:val="both"/>
      </w:pPr>
      <w:r>
        <w:t xml:space="preserve">4. Включать микрофон </w:t>
      </w:r>
      <w:r w:rsidR="001338FD">
        <w:t>только в случае обратной связи или при желании задать вопрос.</w:t>
      </w:r>
    </w:p>
    <w:p w:rsidR="001338FD" w:rsidRDefault="00E059A9" w:rsidP="00395400">
      <w:pPr>
        <w:pStyle w:val="a4"/>
        <w:spacing w:before="0" w:after="0" w:line="360" w:lineRule="auto"/>
        <w:ind w:firstLine="709"/>
        <w:jc w:val="both"/>
      </w:pPr>
      <w:r>
        <w:t>5</w:t>
      </w:r>
      <w:r w:rsidR="001338FD">
        <w:t>. Выполнять задания от организаторов и спикеров Проекта.</w:t>
      </w:r>
    </w:p>
    <w:p w:rsidR="001338FD" w:rsidRDefault="00E059A9" w:rsidP="00395400">
      <w:pPr>
        <w:pStyle w:val="a4"/>
        <w:spacing w:before="0" w:after="0" w:line="360" w:lineRule="auto"/>
        <w:ind w:firstLine="709"/>
        <w:jc w:val="both"/>
      </w:pPr>
      <w:r>
        <w:t>6</w:t>
      </w:r>
      <w:r w:rsidR="001338FD">
        <w:t>. Участвовать в очных мероприятиях Проекта</w:t>
      </w:r>
      <w:r w:rsidR="00736117">
        <w:t xml:space="preserve"> вместе с Н</w:t>
      </w:r>
      <w:r w:rsidR="00C31CBA">
        <w:t>аставником</w:t>
      </w:r>
      <w:r w:rsidR="001338FD">
        <w:t>.</w:t>
      </w:r>
    </w:p>
    <w:p w:rsidR="001338FD" w:rsidRDefault="00E059A9" w:rsidP="00395400">
      <w:pPr>
        <w:pStyle w:val="a4"/>
        <w:spacing w:before="0" w:after="0" w:line="360" w:lineRule="auto"/>
        <w:ind w:firstLine="709"/>
        <w:jc w:val="both"/>
      </w:pPr>
      <w:r>
        <w:t>7</w:t>
      </w:r>
      <w:r w:rsidR="001338FD">
        <w:t xml:space="preserve">. Фиксировать полученные баллы в бланке рейтинга. </w:t>
      </w:r>
    </w:p>
    <w:p w:rsidR="00B07323" w:rsidRDefault="00B07323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C31CBA" w:rsidRDefault="00C31CBA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E059A9" w:rsidRDefault="00E059A9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6E4CD3" w:rsidRDefault="006E4CD3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6E4CD3" w:rsidRDefault="006E4CD3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6E4CD3" w:rsidRDefault="006E4CD3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 w:rsidP="001338FD">
      <w:pPr>
        <w:rPr>
          <w:rFonts w:ascii="Times New Roman" w:hAnsi="Times New Roman" w:cs="Times New Roman"/>
          <w:b/>
          <w:sz w:val="24"/>
          <w:szCs w:val="24"/>
        </w:rPr>
      </w:pPr>
    </w:p>
    <w:p w:rsidR="00421E0B" w:rsidRDefault="00421E0B" w:rsidP="004B0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0B">
        <w:rPr>
          <w:rFonts w:ascii="Times New Roman" w:hAnsi="Times New Roman" w:cs="Times New Roman"/>
          <w:b/>
          <w:sz w:val="24"/>
          <w:szCs w:val="24"/>
        </w:rPr>
        <w:t xml:space="preserve">2 блок – </w:t>
      </w:r>
      <w:r w:rsidR="00736117">
        <w:rPr>
          <w:rFonts w:ascii="Times New Roman" w:hAnsi="Times New Roman" w:cs="Times New Roman"/>
          <w:b/>
          <w:sz w:val="24"/>
          <w:szCs w:val="24"/>
        </w:rPr>
        <w:t xml:space="preserve">методы, </w:t>
      </w:r>
      <w:r w:rsidRPr="00421E0B">
        <w:rPr>
          <w:rFonts w:ascii="Times New Roman" w:hAnsi="Times New Roman" w:cs="Times New Roman"/>
          <w:b/>
          <w:sz w:val="24"/>
          <w:szCs w:val="24"/>
        </w:rPr>
        <w:t>формы и инструменты работы с участниками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«Перезагрузка»</w:t>
      </w:r>
      <w:r w:rsidR="006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B07323" w:rsidRDefault="00736117" w:rsidP="00E04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Методами, ф</w:t>
      </w:r>
      <w:r w:rsidR="003A1BFA" w:rsidRPr="00E044BD">
        <w:rPr>
          <w:rFonts w:ascii="Times New Roman" w:hAnsi="Times New Roman" w:cs="Times New Roman"/>
          <w:sz w:val="24"/>
          <w:szCs w:val="24"/>
        </w:rPr>
        <w:t>ормами и инструментами работы с участниками в рамках проекта могут быть</w:t>
      </w:r>
      <w:r w:rsidR="00B07323">
        <w:rPr>
          <w:rFonts w:ascii="Times New Roman" w:hAnsi="Times New Roman" w:cs="Times New Roman"/>
          <w:sz w:val="24"/>
          <w:szCs w:val="24"/>
        </w:rPr>
        <w:t>:</w:t>
      </w:r>
    </w:p>
    <w:p w:rsidR="00B07323" w:rsidRDefault="00B07323" w:rsidP="00BB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E0B">
        <w:rPr>
          <w:rFonts w:ascii="Times New Roman" w:hAnsi="Times New Roman" w:cs="Times New Roman"/>
          <w:b/>
          <w:sz w:val="24"/>
          <w:szCs w:val="24"/>
        </w:rPr>
        <w:t>–</w:t>
      </w:r>
      <w:r w:rsidR="003A1BFA" w:rsidRPr="00E044BD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="000D4F00">
        <w:rPr>
          <w:rFonts w:ascii="Times New Roman" w:hAnsi="Times New Roman" w:cs="Times New Roman"/>
          <w:sz w:val="24"/>
          <w:szCs w:val="24"/>
        </w:rPr>
        <w:t xml:space="preserve"> (в молодежный центр </w:t>
      </w:r>
      <w:r w:rsidR="00736117">
        <w:rPr>
          <w:rFonts w:ascii="Times New Roman" w:hAnsi="Times New Roman" w:cs="Times New Roman"/>
          <w:sz w:val="24"/>
          <w:szCs w:val="24"/>
        </w:rPr>
        <w:t>округа/</w:t>
      </w:r>
      <w:r w:rsidR="000D4F00">
        <w:rPr>
          <w:rFonts w:ascii="Times New Roman" w:hAnsi="Times New Roman" w:cs="Times New Roman"/>
          <w:sz w:val="24"/>
          <w:szCs w:val="24"/>
        </w:rPr>
        <w:t>района)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59C7" w:rsidRPr="0096612D" w:rsidRDefault="00F459C7" w:rsidP="00BB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D">
        <w:rPr>
          <w:rFonts w:ascii="Times New Roman" w:hAnsi="Times New Roman" w:cs="Times New Roman"/>
          <w:sz w:val="24"/>
          <w:szCs w:val="24"/>
        </w:rPr>
        <w:t>–</w:t>
      </w:r>
      <w:r w:rsidR="0096612D" w:rsidRPr="0096612D">
        <w:rPr>
          <w:rFonts w:ascii="Times New Roman" w:hAnsi="Times New Roman" w:cs="Times New Roman"/>
          <w:sz w:val="24"/>
          <w:szCs w:val="24"/>
        </w:rPr>
        <w:t xml:space="preserve"> лекция, беседа</w:t>
      </w:r>
      <w:r w:rsidR="00736AB8">
        <w:rPr>
          <w:rFonts w:ascii="Times New Roman" w:hAnsi="Times New Roman" w:cs="Times New Roman"/>
          <w:sz w:val="24"/>
          <w:szCs w:val="24"/>
        </w:rPr>
        <w:t xml:space="preserve"> (согласно программе П</w:t>
      </w:r>
      <w:r w:rsidRPr="0096612D">
        <w:rPr>
          <w:rFonts w:ascii="Times New Roman" w:hAnsi="Times New Roman" w:cs="Times New Roman"/>
          <w:sz w:val="24"/>
          <w:szCs w:val="24"/>
        </w:rPr>
        <w:t>роекта</w:t>
      </w:r>
      <w:r w:rsidR="0096612D" w:rsidRPr="0096612D">
        <w:rPr>
          <w:rFonts w:ascii="Times New Roman" w:hAnsi="Times New Roman" w:cs="Times New Roman"/>
          <w:sz w:val="24"/>
          <w:szCs w:val="24"/>
        </w:rPr>
        <w:t>);</w:t>
      </w:r>
    </w:p>
    <w:p w:rsidR="00B07323" w:rsidRDefault="00B07323" w:rsidP="00BB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E0B">
        <w:rPr>
          <w:rFonts w:ascii="Times New Roman" w:hAnsi="Times New Roman" w:cs="Times New Roman"/>
          <w:b/>
          <w:sz w:val="24"/>
          <w:szCs w:val="24"/>
        </w:rPr>
        <w:t>–</w:t>
      </w:r>
      <w:r w:rsidR="003A1BFA" w:rsidRPr="00E044BD">
        <w:rPr>
          <w:rFonts w:ascii="Times New Roman" w:hAnsi="Times New Roman" w:cs="Times New Roman"/>
          <w:sz w:val="24"/>
          <w:szCs w:val="24"/>
        </w:rPr>
        <w:t xml:space="preserve"> просмотры фильмов с обсуждением</w:t>
      </w:r>
      <w:r w:rsidR="000D4F00">
        <w:rPr>
          <w:rFonts w:ascii="Times New Roman" w:hAnsi="Times New Roman" w:cs="Times New Roman"/>
          <w:sz w:val="24"/>
          <w:szCs w:val="24"/>
        </w:rPr>
        <w:t xml:space="preserve"> (подборка фильмов представлена в </w:t>
      </w:r>
      <w:r w:rsidR="00736AB8">
        <w:rPr>
          <w:rFonts w:ascii="Times New Roman" w:hAnsi="Times New Roman" w:cs="Times New Roman"/>
          <w:sz w:val="24"/>
          <w:szCs w:val="24"/>
        </w:rPr>
        <w:t>рабочей тетради для участников П</w:t>
      </w:r>
      <w:r w:rsidR="000D4F00">
        <w:rPr>
          <w:rFonts w:ascii="Times New Roman" w:hAnsi="Times New Roman" w:cs="Times New Roman"/>
          <w:sz w:val="24"/>
          <w:szCs w:val="24"/>
        </w:rPr>
        <w:t>роекта)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7323" w:rsidRDefault="00BB50A1" w:rsidP="00BB5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E0B">
        <w:rPr>
          <w:rFonts w:ascii="Times New Roman" w:hAnsi="Times New Roman" w:cs="Times New Roman"/>
          <w:b/>
          <w:sz w:val="24"/>
          <w:szCs w:val="24"/>
        </w:rPr>
        <w:t>–</w:t>
      </w:r>
      <w:r w:rsidR="00E044BD" w:rsidRPr="00E044BD">
        <w:rPr>
          <w:rFonts w:ascii="Times New Roman" w:hAnsi="Times New Roman" w:cs="Times New Roman"/>
          <w:sz w:val="24"/>
          <w:szCs w:val="24"/>
        </w:rPr>
        <w:t xml:space="preserve"> игры</w:t>
      </w:r>
      <w:r w:rsidR="00BE506B">
        <w:rPr>
          <w:rFonts w:ascii="Times New Roman" w:hAnsi="Times New Roman" w:cs="Times New Roman"/>
          <w:sz w:val="24"/>
          <w:szCs w:val="24"/>
        </w:rPr>
        <w:t xml:space="preserve"> (</w:t>
      </w:r>
      <w:r w:rsidR="00021572">
        <w:rPr>
          <w:rFonts w:ascii="Times New Roman" w:hAnsi="Times New Roman" w:cs="Times New Roman"/>
          <w:sz w:val="24"/>
          <w:szCs w:val="24"/>
        </w:rPr>
        <w:t>деловые, дидактические, коррекционно-развивающие, психологические и др.);</w:t>
      </w:r>
    </w:p>
    <w:p w:rsidR="00970F9A" w:rsidRDefault="00BB50A1" w:rsidP="00E57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E0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BFA" w:rsidRPr="00E044BD">
        <w:rPr>
          <w:rFonts w:ascii="Times New Roman" w:hAnsi="Times New Roman" w:cs="Times New Roman"/>
          <w:sz w:val="24"/>
          <w:szCs w:val="24"/>
        </w:rPr>
        <w:t>вовлечение в деятел</w:t>
      </w:r>
      <w:r w:rsidR="00E044BD" w:rsidRPr="00E044BD">
        <w:rPr>
          <w:rFonts w:ascii="Times New Roman" w:hAnsi="Times New Roman" w:cs="Times New Roman"/>
          <w:sz w:val="24"/>
          <w:szCs w:val="24"/>
        </w:rPr>
        <w:t>ьность общественных объединений</w:t>
      </w:r>
      <w:r w:rsidR="00BE506B">
        <w:rPr>
          <w:rFonts w:ascii="Times New Roman" w:hAnsi="Times New Roman" w:cs="Times New Roman"/>
          <w:sz w:val="24"/>
          <w:szCs w:val="24"/>
        </w:rPr>
        <w:t xml:space="preserve"> (ВВПОД «ЮНАРМИЯ», РДДМ «Движение первых»</w:t>
      </w:r>
      <w:r w:rsidR="00021572">
        <w:rPr>
          <w:rFonts w:ascii="Times New Roman" w:hAnsi="Times New Roman" w:cs="Times New Roman"/>
          <w:sz w:val="24"/>
          <w:szCs w:val="24"/>
        </w:rPr>
        <w:t xml:space="preserve"> и др.</w:t>
      </w:r>
      <w:r w:rsidR="00BE506B">
        <w:rPr>
          <w:rFonts w:ascii="Times New Roman" w:hAnsi="Times New Roman" w:cs="Times New Roman"/>
          <w:sz w:val="24"/>
          <w:szCs w:val="24"/>
        </w:rPr>
        <w:t>)</w:t>
      </w:r>
      <w:r w:rsidR="00203D90">
        <w:rPr>
          <w:rFonts w:ascii="Times New Roman" w:hAnsi="Times New Roman" w:cs="Times New Roman"/>
          <w:sz w:val="24"/>
          <w:szCs w:val="24"/>
        </w:rPr>
        <w:t>;</w:t>
      </w:r>
    </w:p>
    <w:p w:rsidR="00203D90" w:rsidRPr="00DF1301" w:rsidRDefault="00203D90" w:rsidP="00E57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01">
        <w:rPr>
          <w:rFonts w:ascii="Times New Roman" w:hAnsi="Times New Roman" w:cs="Times New Roman"/>
          <w:sz w:val="24"/>
          <w:szCs w:val="24"/>
        </w:rPr>
        <w:t xml:space="preserve">– повышение </w:t>
      </w:r>
      <w:r w:rsidR="00736117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DF1301">
        <w:rPr>
          <w:rFonts w:ascii="Times New Roman" w:hAnsi="Times New Roman" w:cs="Times New Roman"/>
          <w:sz w:val="24"/>
          <w:szCs w:val="24"/>
        </w:rPr>
        <w:t>психолого-педагогической культуры (например, с помощью чт</w:t>
      </w:r>
      <w:r w:rsidR="00DF1301" w:rsidRPr="00DF1301">
        <w:rPr>
          <w:rFonts w:ascii="Times New Roman" w:hAnsi="Times New Roman" w:cs="Times New Roman"/>
          <w:sz w:val="24"/>
          <w:szCs w:val="24"/>
        </w:rPr>
        <w:t xml:space="preserve">ения соответствующей литературы; подборка книг </w:t>
      </w:r>
      <w:r w:rsidR="00604276">
        <w:rPr>
          <w:rFonts w:ascii="Times New Roman" w:hAnsi="Times New Roman" w:cs="Times New Roman"/>
          <w:sz w:val="24"/>
          <w:szCs w:val="24"/>
        </w:rPr>
        <w:t>о</w:t>
      </w:r>
      <w:r w:rsidR="00DF1301" w:rsidRPr="00DF1301">
        <w:rPr>
          <w:rFonts w:ascii="Times New Roman" w:hAnsi="Times New Roman" w:cs="Times New Roman"/>
          <w:sz w:val="24"/>
          <w:szCs w:val="24"/>
        </w:rPr>
        <w:t xml:space="preserve"> подростках представлена в Приложении).</w:t>
      </w:r>
    </w:p>
    <w:p w:rsidR="00970F9A" w:rsidRPr="00E57ADB" w:rsidRDefault="00970F9A" w:rsidP="00970F9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DB">
        <w:rPr>
          <w:rFonts w:ascii="Times New Roman" w:hAnsi="Times New Roman" w:cs="Times New Roman"/>
          <w:sz w:val="24"/>
          <w:szCs w:val="24"/>
        </w:rPr>
        <w:t>Формы и инструменты мотивации несовершеннолетних</w:t>
      </w:r>
      <w:r w:rsidR="000A740B">
        <w:rPr>
          <w:rFonts w:ascii="Times New Roman" w:hAnsi="Times New Roman" w:cs="Times New Roman"/>
          <w:sz w:val="24"/>
          <w:szCs w:val="24"/>
        </w:rPr>
        <w:t>:</w:t>
      </w:r>
    </w:p>
    <w:p w:rsidR="00E25A97" w:rsidRPr="00E57ADB" w:rsidRDefault="00E25A97" w:rsidP="00E57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DB">
        <w:rPr>
          <w:rFonts w:ascii="Times New Roman" w:hAnsi="Times New Roman" w:cs="Times New Roman"/>
          <w:sz w:val="24"/>
          <w:szCs w:val="24"/>
        </w:rPr>
        <w:t xml:space="preserve">1. </w:t>
      </w:r>
      <w:r w:rsidR="00970F9A" w:rsidRPr="00E57ADB">
        <w:rPr>
          <w:rFonts w:ascii="Times New Roman" w:hAnsi="Times New Roman" w:cs="Times New Roman"/>
          <w:sz w:val="24"/>
          <w:szCs w:val="24"/>
        </w:rPr>
        <w:t xml:space="preserve">Рейтинг активности участников по 5 критериям: </w:t>
      </w:r>
      <w:r w:rsidR="0089483D" w:rsidRPr="00E57ADB">
        <w:rPr>
          <w:rFonts w:ascii="Times New Roman" w:hAnsi="Times New Roman" w:cs="Times New Roman"/>
          <w:sz w:val="24"/>
          <w:szCs w:val="24"/>
        </w:rPr>
        <w:t>«Посещаемость», «Активность», «Выполнение заданий», «Активность в социальной сети ВКонтакте», «Дисциплина».</w:t>
      </w:r>
    </w:p>
    <w:p w:rsidR="001063BE" w:rsidRPr="00E57ADB" w:rsidRDefault="00E25A97" w:rsidP="00E57ADB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DB">
        <w:rPr>
          <w:rFonts w:ascii="Times New Roman" w:hAnsi="Times New Roman" w:cs="Times New Roman"/>
          <w:sz w:val="24"/>
          <w:szCs w:val="24"/>
        </w:rPr>
        <w:t>2.</w:t>
      </w:r>
      <w:r w:rsidR="001063BE" w:rsidRPr="00E57ADB">
        <w:rPr>
          <w:rFonts w:ascii="Times New Roman" w:hAnsi="Times New Roman" w:cs="Times New Roman"/>
          <w:sz w:val="24"/>
          <w:szCs w:val="24"/>
        </w:rPr>
        <w:t xml:space="preserve"> Несовершеннолетние, занявшие первые три места в каждом рейтинге (среди юношей и среди девушек) каждого сезона Проекта, становятся победителями Проекта и награждаются дипломами, призами, благодарственными письмами для родителей/законных представителей.</w:t>
      </w:r>
    </w:p>
    <w:p w:rsidR="00E25A97" w:rsidRDefault="001063BE" w:rsidP="00E57ADB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DB">
        <w:rPr>
          <w:rFonts w:ascii="Times New Roman" w:hAnsi="Times New Roman" w:cs="Times New Roman"/>
          <w:sz w:val="24"/>
          <w:szCs w:val="24"/>
        </w:rPr>
        <w:t xml:space="preserve">Несовершеннолетние, занявшие первое место в каждом рейтинге (среди юношей и среди девушек) каждого сезона Проекта, награждаются участием в поощрительной экскурсионной поездке за пределы региона. </w:t>
      </w:r>
    </w:p>
    <w:p w:rsidR="00970F9A" w:rsidRPr="00E57ADB" w:rsidRDefault="00E57ADB" w:rsidP="00E57ADB">
      <w:pPr>
        <w:tabs>
          <w:tab w:val="left" w:pos="89"/>
          <w:tab w:val="left" w:pos="15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A97" w:rsidRPr="00E25A97">
        <w:rPr>
          <w:rFonts w:ascii="Times New Roman" w:hAnsi="Times New Roman" w:cs="Times New Roman"/>
          <w:sz w:val="24"/>
          <w:szCs w:val="24"/>
        </w:rPr>
        <w:t xml:space="preserve">. </w:t>
      </w:r>
      <w:r w:rsidR="00970F9A" w:rsidRPr="00E25A97">
        <w:rPr>
          <w:rFonts w:ascii="Times New Roman" w:hAnsi="Times New Roman" w:cs="Times New Roman"/>
          <w:sz w:val="24"/>
          <w:szCs w:val="24"/>
        </w:rPr>
        <w:t>Перспективы снятия с профилактического учета.</w:t>
      </w:r>
    </w:p>
    <w:p w:rsidR="00970F9A" w:rsidRPr="00203D90" w:rsidRDefault="00970F9A" w:rsidP="0020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0">
        <w:rPr>
          <w:rFonts w:ascii="Times New Roman" w:hAnsi="Times New Roman" w:cs="Times New Roman"/>
          <w:sz w:val="24"/>
          <w:szCs w:val="24"/>
        </w:rPr>
        <w:t>Формы и инс</w:t>
      </w:r>
      <w:r w:rsidR="000A740B">
        <w:rPr>
          <w:rFonts w:ascii="Times New Roman" w:hAnsi="Times New Roman" w:cs="Times New Roman"/>
          <w:sz w:val="24"/>
          <w:szCs w:val="24"/>
        </w:rPr>
        <w:t>трументы поддержки и мотивации Н</w:t>
      </w:r>
      <w:r w:rsidRPr="00203D90">
        <w:rPr>
          <w:rFonts w:ascii="Times New Roman" w:hAnsi="Times New Roman" w:cs="Times New Roman"/>
          <w:sz w:val="24"/>
          <w:szCs w:val="24"/>
        </w:rPr>
        <w:t>аставников:</w:t>
      </w:r>
    </w:p>
    <w:p w:rsidR="00970F9A" w:rsidRPr="00203D90" w:rsidRDefault="00970F9A" w:rsidP="00203D9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0">
        <w:rPr>
          <w:rFonts w:ascii="Times New Roman" w:hAnsi="Times New Roman" w:cs="Times New Roman"/>
          <w:sz w:val="24"/>
          <w:szCs w:val="24"/>
        </w:rPr>
        <w:t>Системная работа с наставниками (</w:t>
      </w:r>
      <w:proofErr w:type="spellStart"/>
      <w:r w:rsidRPr="00203D9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203D90">
        <w:rPr>
          <w:rFonts w:ascii="Times New Roman" w:hAnsi="Times New Roman" w:cs="Times New Roman"/>
          <w:sz w:val="24"/>
          <w:szCs w:val="24"/>
        </w:rPr>
        <w:t>, консультации организаторов и психологов, поддерживающий чат в социальной сети «ВКонтакте»).</w:t>
      </w:r>
    </w:p>
    <w:p w:rsidR="00203D90" w:rsidRPr="00203D90" w:rsidRDefault="001063BE" w:rsidP="00203D9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0">
        <w:rPr>
          <w:rFonts w:ascii="Times New Roman" w:hAnsi="Times New Roman" w:cs="Times New Roman"/>
          <w:sz w:val="24"/>
          <w:szCs w:val="24"/>
        </w:rPr>
        <w:t xml:space="preserve">Наставники, занявшие первые три места в каждом рейтинге (среди Наставников юношей и среди Наставников девушек) каждого сезона Проекта, награждаются дипломами, призами. </w:t>
      </w:r>
    </w:p>
    <w:p w:rsidR="00203D90" w:rsidRPr="00203D90" w:rsidRDefault="001063BE" w:rsidP="00203D9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0">
        <w:rPr>
          <w:rFonts w:ascii="Times New Roman" w:hAnsi="Times New Roman" w:cs="Times New Roman"/>
          <w:sz w:val="24"/>
          <w:szCs w:val="24"/>
        </w:rPr>
        <w:t>Наставники, занявшие первое место в каждом рейтинге (среди Наставников юношей и среди Наставников девушек) каждого сезона Проекта, награждаются также участием в поощрительной экскурсионной поездке за пределы региона.</w:t>
      </w:r>
    </w:p>
    <w:p w:rsidR="001063BE" w:rsidRPr="00203D90" w:rsidRDefault="001063BE" w:rsidP="00203D9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90">
        <w:rPr>
          <w:rFonts w:ascii="Times New Roman" w:hAnsi="Times New Roman" w:cs="Times New Roman"/>
          <w:sz w:val="24"/>
          <w:szCs w:val="24"/>
        </w:rPr>
        <w:t>Наставники несовершеннолетних, занявших призовые места в рейтинге активности участников, получают благодарственные письма.</w:t>
      </w:r>
    </w:p>
    <w:p w:rsidR="00203D90" w:rsidRDefault="00203D90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>
      <w:pPr>
        <w:rPr>
          <w:rFonts w:ascii="Times New Roman" w:hAnsi="Times New Roman" w:cs="Times New Roman"/>
          <w:b/>
          <w:sz w:val="24"/>
          <w:szCs w:val="24"/>
        </w:rPr>
      </w:pPr>
    </w:p>
    <w:p w:rsidR="00863DC2" w:rsidRDefault="00863DC2">
      <w:pPr>
        <w:rPr>
          <w:rFonts w:ascii="Times New Roman" w:hAnsi="Times New Roman" w:cs="Times New Roman"/>
          <w:b/>
          <w:sz w:val="24"/>
          <w:szCs w:val="24"/>
        </w:rPr>
      </w:pPr>
    </w:p>
    <w:p w:rsidR="00421E0B" w:rsidRPr="00421E0B" w:rsidRDefault="00421E0B" w:rsidP="0043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0B">
        <w:rPr>
          <w:rFonts w:ascii="Times New Roman" w:hAnsi="Times New Roman" w:cs="Times New Roman"/>
          <w:b/>
          <w:sz w:val="24"/>
          <w:szCs w:val="24"/>
        </w:rPr>
        <w:t>3 блок – рекомендации</w:t>
      </w:r>
      <w:r w:rsidR="00766AA5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6B7353">
        <w:rPr>
          <w:rFonts w:ascii="Times New Roman" w:hAnsi="Times New Roman" w:cs="Times New Roman"/>
          <w:b/>
          <w:sz w:val="24"/>
          <w:szCs w:val="24"/>
        </w:rPr>
        <w:t xml:space="preserve">аставникам </w:t>
      </w:r>
      <w:r w:rsidRPr="00421E0B">
        <w:rPr>
          <w:rFonts w:ascii="Times New Roman" w:hAnsi="Times New Roman" w:cs="Times New Roman"/>
          <w:b/>
          <w:sz w:val="24"/>
          <w:szCs w:val="24"/>
        </w:rPr>
        <w:t>по дальнейшему сопровождению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03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роекта</w:t>
      </w:r>
    </w:p>
    <w:p w:rsidR="000D223A" w:rsidRPr="00162DA9" w:rsidRDefault="00162DA9" w:rsidP="0081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A9">
        <w:rPr>
          <w:rFonts w:ascii="Times New Roman" w:hAnsi="Times New Roman" w:cs="Times New Roman"/>
          <w:sz w:val="24"/>
          <w:szCs w:val="24"/>
        </w:rPr>
        <w:t xml:space="preserve">Дальнейшее взаимодействие с ребенком </w:t>
      </w:r>
      <w:r w:rsidR="000A740B">
        <w:rPr>
          <w:rFonts w:ascii="Times New Roman" w:hAnsi="Times New Roman" w:cs="Times New Roman"/>
          <w:sz w:val="24"/>
          <w:szCs w:val="24"/>
        </w:rPr>
        <w:t xml:space="preserve">по окончании Проекта </w:t>
      </w:r>
      <w:r w:rsidRPr="00162DA9">
        <w:rPr>
          <w:rFonts w:ascii="Times New Roman" w:hAnsi="Times New Roman" w:cs="Times New Roman"/>
          <w:sz w:val="24"/>
          <w:szCs w:val="24"/>
        </w:rPr>
        <w:t>можно поддерживать, используя следующе методы работы:</w:t>
      </w:r>
    </w:p>
    <w:p w:rsidR="000D223A" w:rsidRPr="00162DA9" w:rsidRDefault="000D223A" w:rsidP="00B6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A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740B" w:rsidRPr="000A740B">
        <w:rPr>
          <w:rFonts w:ascii="Times New Roman" w:hAnsi="Times New Roman" w:cs="Times New Roman"/>
          <w:sz w:val="24"/>
          <w:szCs w:val="24"/>
        </w:rPr>
        <w:t>организация</w:t>
      </w:r>
      <w:r w:rsidR="000A7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40B">
        <w:rPr>
          <w:rFonts w:ascii="Times New Roman" w:hAnsi="Times New Roman" w:cs="Times New Roman"/>
          <w:sz w:val="24"/>
          <w:szCs w:val="24"/>
        </w:rPr>
        <w:t>дискуссии</w:t>
      </w:r>
      <w:r w:rsidR="0046555A">
        <w:rPr>
          <w:rFonts w:ascii="Times New Roman" w:hAnsi="Times New Roman" w:cs="Times New Roman"/>
          <w:sz w:val="24"/>
          <w:szCs w:val="24"/>
        </w:rPr>
        <w:t xml:space="preserve"> в классе/учебной группе</w:t>
      </w:r>
      <w:r w:rsidR="000A740B">
        <w:rPr>
          <w:rFonts w:ascii="Times New Roman" w:hAnsi="Times New Roman" w:cs="Times New Roman"/>
          <w:sz w:val="24"/>
          <w:szCs w:val="24"/>
        </w:rPr>
        <w:t xml:space="preserve"> </w:t>
      </w:r>
      <w:r w:rsidRPr="00162DA9">
        <w:rPr>
          <w:rFonts w:ascii="Times New Roman" w:hAnsi="Times New Roman" w:cs="Times New Roman"/>
          <w:sz w:val="24"/>
          <w:szCs w:val="24"/>
        </w:rPr>
        <w:t>на темы: «Волонтер – это звучит гордо!», «Читать или не читать?», «Патриотизм – это модно?», «Здоровый образ жизни: за и против»</w:t>
      </w:r>
      <w:r w:rsidR="00066181">
        <w:rPr>
          <w:rFonts w:ascii="Times New Roman" w:hAnsi="Times New Roman" w:cs="Times New Roman"/>
          <w:sz w:val="24"/>
          <w:szCs w:val="24"/>
        </w:rPr>
        <w:t>, «Домашние задания должны быть запрещены»</w:t>
      </w:r>
      <w:r w:rsidR="00572DBD">
        <w:rPr>
          <w:rFonts w:ascii="Times New Roman" w:hAnsi="Times New Roman" w:cs="Times New Roman"/>
          <w:sz w:val="24"/>
          <w:szCs w:val="24"/>
        </w:rPr>
        <w:t>, «Можно ли избежать конфликта, при этом отстояв свою точку зрения?»</w:t>
      </w:r>
      <w:r w:rsidR="00066181">
        <w:rPr>
          <w:rFonts w:ascii="Times New Roman" w:hAnsi="Times New Roman" w:cs="Times New Roman"/>
          <w:sz w:val="24"/>
          <w:szCs w:val="24"/>
        </w:rPr>
        <w:t xml:space="preserve"> </w:t>
      </w:r>
      <w:r w:rsidR="000A740B">
        <w:rPr>
          <w:rFonts w:ascii="Times New Roman" w:hAnsi="Times New Roman" w:cs="Times New Roman"/>
          <w:sz w:val="24"/>
          <w:szCs w:val="24"/>
        </w:rPr>
        <w:t>и др.</w:t>
      </w:r>
      <w:r w:rsidRPr="00162DA9">
        <w:rPr>
          <w:rFonts w:ascii="Times New Roman" w:hAnsi="Times New Roman" w:cs="Times New Roman"/>
          <w:sz w:val="24"/>
          <w:szCs w:val="24"/>
        </w:rPr>
        <w:t>;</w:t>
      </w:r>
    </w:p>
    <w:p w:rsidR="000D223A" w:rsidRPr="00162DA9" w:rsidRDefault="000D223A" w:rsidP="00B631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DA9">
        <w:rPr>
          <w:rFonts w:ascii="Times New Roman" w:hAnsi="Times New Roman" w:cs="Times New Roman"/>
          <w:sz w:val="24"/>
          <w:szCs w:val="24"/>
        </w:rPr>
        <w:t>– психологическая работа (индивидуальные и групповые консультации с психологом;</w:t>
      </w:r>
      <w:r w:rsidR="0046555A">
        <w:rPr>
          <w:rFonts w:ascii="Times New Roman" w:hAnsi="Times New Roman" w:cs="Times New Roman"/>
          <w:sz w:val="24"/>
          <w:szCs w:val="24"/>
        </w:rPr>
        <w:t xml:space="preserve"> </w:t>
      </w:r>
      <w:r w:rsidRPr="00162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арт-терапия, музыкотерапия);</w:t>
      </w:r>
    </w:p>
    <w:p w:rsidR="00162DA9" w:rsidRPr="00162DA9" w:rsidRDefault="00162DA9" w:rsidP="00B6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A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62DA9">
        <w:rPr>
          <w:rFonts w:ascii="Times New Roman" w:hAnsi="Times New Roman" w:cs="Times New Roman"/>
          <w:sz w:val="24"/>
          <w:szCs w:val="24"/>
        </w:rPr>
        <w:t xml:space="preserve">тренинги личностного роста </w:t>
      </w:r>
      <w:r w:rsidR="0046555A">
        <w:rPr>
          <w:rFonts w:ascii="Times New Roman" w:hAnsi="Times New Roman" w:cs="Times New Roman"/>
          <w:sz w:val="24"/>
          <w:szCs w:val="24"/>
        </w:rPr>
        <w:t>в классе/учебной группе</w:t>
      </w:r>
      <w:r w:rsidR="0046555A" w:rsidRPr="00162DA9">
        <w:rPr>
          <w:rFonts w:ascii="Times New Roman" w:hAnsi="Times New Roman" w:cs="Times New Roman"/>
          <w:sz w:val="24"/>
          <w:szCs w:val="24"/>
        </w:rPr>
        <w:t xml:space="preserve"> </w:t>
      </w:r>
      <w:r w:rsidRPr="00162DA9">
        <w:rPr>
          <w:rFonts w:ascii="Times New Roman" w:hAnsi="Times New Roman" w:cs="Times New Roman"/>
          <w:sz w:val="24"/>
          <w:szCs w:val="24"/>
        </w:rPr>
        <w:t>(тренинг развития коммуникативных и лидерских качеств, тренинг преодоления страхов и фобий, тренинг повышения уверенности в себе, тренинг позитивного мышления и др.);</w:t>
      </w:r>
    </w:p>
    <w:p w:rsidR="008F4F27" w:rsidRPr="008F4F27" w:rsidRDefault="000D223A" w:rsidP="00B6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DA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F4F2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развивающее обучение: кейс-</w:t>
      </w:r>
      <w:proofErr w:type="spellStart"/>
      <w:r w:rsidRPr="008F4F27">
        <w:rPr>
          <w:rFonts w:ascii="Times New Roman" w:hAnsi="Times New Roman" w:cs="Times New Roman"/>
          <w:sz w:val="24"/>
          <w:szCs w:val="24"/>
          <w:shd w:val="clear" w:color="auto" w:fill="FFFFFF"/>
        </w:rPr>
        <w:t>стад</w:t>
      </w:r>
      <w:r w:rsidR="00813301" w:rsidRPr="008F4F2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813301" w:rsidRPr="008F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(разбор нестандартной ситуации, связанной с </w:t>
      </w:r>
      <w:r w:rsidR="002C6416" w:rsidRPr="008F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личностными </w:t>
      </w:r>
      <w:r w:rsidR="008F4F27" w:rsidRPr="008F4F27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проблемами ребенка);</w:t>
      </w:r>
    </w:p>
    <w:p w:rsidR="00EE3BB7" w:rsidRPr="008F4F27" w:rsidRDefault="008F4F27" w:rsidP="00B6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F2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F4F27">
        <w:rPr>
          <w:rFonts w:ascii="Times New Roman" w:hAnsi="Times New Roman" w:cs="Times New Roman"/>
          <w:sz w:val="24"/>
          <w:szCs w:val="24"/>
        </w:rPr>
        <w:t>организация</w:t>
      </w:r>
      <w:r w:rsidRPr="008F4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F27">
        <w:rPr>
          <w:rFonts w:ascii="Times New Roman" w:hAnsi="Times New Roman" w:cs="Times New Roman"/>
          <w:sz w:val="24"/>
          <w:szCs w:val="24"/>
        </w:rPr>
        <w:t>у</w:t>
      </w:r>
      <w:r w:rsidR="00EE3BB7" w:rsidRPr="008F4F27">
        <w:rPr>
          <w:rFonts w:ascii="Times New Roman" w:hAnsi="Times New Roman" w:cs="Times New Roman"/>
          <w:sz w:val="24"/>
          <w:szCs w:val="24"/>
        </w:rPr>
        <w:t>част</w:t>
      </w:r>
      <w:r w:rsidRPr="008F4F27">
        <w:rPr>
          <w:rFonts w:ascii="Times New Roman" w:hAnsi="Times New Roman" w:cs="Times New Roman"/>
          <w:sz w:val="24"/>
          <w:szCs w:val="24"/>
        </w:rPr>
        <w:t xml:space="preserve">ия несовершеннолетних </w:t>
      </w:r>
      <w:r w:rsidR="00EE3BB7" w:rsidRPr="008F4F2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E3BB7" w:rsidRPr="008F4F2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EE3BB7" w:rsidRPr="008F4F27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Pr="008F4F27">
        <w:rPr>
          <w:rFonts w:ascii="Times New Roman" w:hAnsi="Times New Roman" w:cs="Times New Roman"/>
          <w:sz w:val="24"/>
          <w:szCs w:val="24"/>
        </w:rPr>
        <w:t>:</w:t>
      </w:r>
    </w:p>
    <w:p w:rsidR="00EE3BB7" w:rsidRPr="008F4F27" w:rsidRDefault="008F4F27" w:rsidP="008F4F2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100036"/>
      <w:bookmarkStart w:id="2" w:name="100037"/>
      <w:bookmarkStart w:id="3" w:name="100039"/>
      <w:bookmarkEnd w:id="1"/>
      <w:bookmarkEnd w:id="2"/>
      <w:bookmarkEnd w:id="3"/>
      <w:r w:rsidRPr="008F4F27">
        <w:rPr>
          <w:rFonts w:ascii="Times New Roman" w:hAnsi="Times New Roman" w:cs="Times New Roman"/>
          <w:sz w:val="24"/>
          <w:szCs w:val="24"/>
        </w:rPr>
        <w:t>э</w:t>
      </w:r>
      <w:r w:rsidR="00EE3BB7" w:rsidRPr="008F4F27">
        <w:rPr>
          <w:rFonts w:ascii="Times New Roman" w:hAnsi="Times New Roman" w:cs="Times New Roman"/>
          <w:sz w:val="24"/>
          <w:szCs w:val="24"/>
        </w:rPr>
        <w:t>кскурсии в профессиональные образовательные организации и организации высшего образования, которые позволяют познакомиться с направлениями подго</w:t>
      </w:r>
      <w:r w:rsidR="00390233">
        <w:rPr>
          <w:rFonts w:ascii="Times New Roman" w:hAnsi="Times New Roman" w:cs="Times New Roman"/>
          <w:sz w:val="24"/>
          <w:szCs w:val="24"/>
        </w:rPr>
        <w:t xml:space="preserve">товки и программами обучения, </w:t>
      </w:r>
      <w:r w:rsidR="00EE3BB7" w:rsidRPr="008F4F27">
        <w:rPr>
          <w:rFonts w:ascii="Times New Roman" w:hAnsi="Times New Roman" w:cs="Times New Roman"/>
          <w:sz w:val="24"/>
          <w:szCs w:val="24"/>
        </w:rPr>
        <w:t>профессиона</w:t>
      </w:r>
      <w:r w:rsidR="00390233">
        <w:rPr>
          <w:rFonts w:ascii="Times New Roman" w:hAnsi="Times New Roman" w:cs="Times New Roman"/>
          <w:sz w:val="24"/>
          <w:szCs w:val="24"/>
        </w:rPr>
        <w:t xml:space="preserve">льными задачами специалистов, </w:t>
      </w:r>
      <w:r w:rsidR="00EE3BB7" w:rsidRPr="008F4F27">
        <w:rPr>
          <w:rFonts w:ascii="Times New Roman" w:hAnsi="Times New Roman" w:cs="Times New Roman"/>
          <w:sz w:val="24"/>
          <w:szCs w:val="24"/>
        </w:rPr>
        <w:t>преподавателями, а также обсудить востр</w:t>
      </w:r>
      <w:r w:rsidRPr="008F4F27">
        <w:rPr>
          <w:rFonts w:ascii="Times New Roman" w:hAnsi="Times New Roman" w:cs="Times New Roman"/>
          <w:sz w:val="24"/>
          <w:szCs w:val="24"/>
        </w:rPr>
        <w:t>ебованность будущих выпускников;</w:t>
      </w:r>
    </w:p>
    <w:p w:rsidR="00EE3BB7" w:rsidRPr="008F4F27" w:rsidRDefault="008F4F27" w:rsidP="008F4F2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F27">
        <w:rPr>
          <w:rFonts w:ascii="Times New Roman" w:hAnsi="Times New Roman" w:cs="Times New Roman"/>
          <w:sz w:val="24"/>
          <w:szCs w:val="24"/>
        </w:rPr>
        <w:t>э</w:t>
      </w:r>
      <w:r w:rsidR="00EE3BB7" w:rsidRPr="008F4F27">
        <w:rPr>
          <w:rFonts w:ascii="Times New Roman" w:hAnsi="Times New Roman" w:cs="Times New Roman"/>
          <w:sz w:val="24"/>
          <w:szCs w:val="24"/>
        </w:rPr>
        <w:t xml:space="preserve">кскурсии в компании или </w:t>
      </w:r>
      <w:r w:rsidR="000A740B">
        <w:rPr>
          <w:rFonts w:ascii="Times New Roman" w:hAnsi="Times New Roman" w:cs="Times New Roman"/>
          <w:sz w:val="24"/>
          <w:szCs w:val="24"/>
        </w:rPr>
        <w:t xml:space="preserve">на </w:t>
      </w:r>
      <w:r w:rsidR="00EE3BB7" w:rsidRPr="008F4F27">
        <w:rPr>
          <w:rFonts w:ascii="Times New Roman" w:hAnsi="Times New Roman" w:cs="Times New Roman"/>
          <w:sz w:val="24"/>
          <w:szCs w:val="24"/>
        </w:rPr>
        <w:t xml:space="preserve">предприятия, которые </w:t>
      </w:r>
      <w:r w:rsidR="00390233">
        <w:rPr>
          <w:rFonts w:ascii="Times New Roman" w:hAnsi="Times New Roman" w:cs="Times New Roman"/>
          <w:sz w:val="24"/>
          <w:szCs w:val="24"/>
        </w:rPr>
        <w:t>могут</w:t>
      </w:r>
      <w:r w:rsidR="00EE3BB7" w:rsidRPr="008F4F27">
        <w:rPr>
          <w:rFonts w:ascii="Times New Roman" w:hAnsi="Times New Roman" w:cs="Times New Roman"/>
          <w:sz w:val="24"/>
          <w:szCs w:val="24"/>
        </w:rPr>
        <w:t xml:space="preserve"> познакомить обучающихся с подробностями ежедневной профессиональной деятельности конкретных специалистов, погрузить их в профессиональный контекст и активиз</w:t>
      </w:r>
      <w:r w:rsidR="00390233">
        <w:rPr>
          <w:rFonts w:ascii="Times New Roman" w:hAnsi="Times New Roman" w:cs="Times New Roman"/>
          <w:sz w:val="24"/>
          <w:szCs w:val="24"/>
        </w:rPr>
        <w:t>ировать собственные размышления</w:t>
      </w:r>
      <w:r w:rsidR="00EE3BB7" w:rsidRPr="008F4F27">
        <w:rPr>
          <w:rFonts w:ascii="Times New Roman" w:hAnsi="Times New Roman" w:cs="Times New Roman"/>
          <w:sz w:val="24"/>
          <w:szCs w:val="24"/>
        </w:rPr>
        <w:t>, необходимые для сове</w:t>
      </w:r>
      <w:r w:rsidRPr="008F4F27">
        <w:rPr>
          <w:rFonts w:ascii="Times New Roman" w:hAnsi="Times New Roman" w:cs="Times New Roman"/>
          <w:sz w:val="24"/>
          <w:szCs w:val="24"/>
        </w:rPr>
        <w:t>ршения профессионального выбора;</w:t>
      </w:r>
    </w:p>
    <w:p w:rsidR="008F4F27" w:rsidRPr="008F4F27" w:rsidRDefault="00EE3BB7" w:rsidP="008F4F2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F4F2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8F4F27">
        <w:rPr>
          <w:rFonts w:ascii="Times New Roman" w:hAnsi="Times New Roman" w:cs="Times New Roman"/>
          <w:sz w:val="24"/>
          <w:szCs w:val="24"/>
        </w:rPr>
        <w:t xml:space="preserve"> блоки в </w:t>
      </w:r>
      <w:r w:rsidR="00390233">
        <w:rPr>
          <w:rFonts w:ascii="Times New Roman" w:hAnsi="Times New Roman" w:cs="Times New Roman"/>
          <w:sz w:val="24"/>
          <w:szCs w:val="24"/>
        </w:rPr>
        <w:t>рамках уроков, тематических классных часов</w:t>
      </w:r>
      <w:r w:rsidRPr="008F4F2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A740B">
        <w:rPr>
          <w:rFonts w:ascii="Times New Roman" w:hAnsi="Times New Roman" w:cs="Times New Roman"/>
          <w:sz w:val="24"/>
          <w:szCs w:val="24"/>
        </w:rPr>
        <w:t>других мероприятий</w:t>
      </w:r>
      <w:r w:rsidR="00B6317A"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="008F4F27" w:rsidRPr="008F4F27">
        <w:rPr>
          <w:rFonts w:ascii="Times New Roman" w:hAnsi="Times New Roman" w:cs="Times New Roman"/>
          <w:sz w:val="24"/>
          <w:szCs w:val="24"/>
        </w:rPr>
        <w:t>;</w:t>
      </w:r>
    </w:p>
    <w:p w:rsidR="00EE3BB7" w:rsidRPr="008F4F27" w:rsidRDefault="000A740B" w:rsidP="008F4F2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психологическое</w:t>
      </w:r>
      <w:r w:rsidR="00EE3BB7" w:rsidRPr="008F4F27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3BB7" w:rsidRPr="008F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BB7" w:rsidRPr="008F4F2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E3BB7" w:rsidRPr="008F4F27">
        <w:rPr>
          <w:rFonts w:ascii="Times New Roman" w:hAnsi="Times New Roman" w:cs="Times New Roman"/>
          <w:sz w:val="24"/>
          <w:szCs w:val="24"/>
        </w:rPr>
        <w:t xml:space="preserve"> направленности, которое поможет выявить профессиональные интересы личности, профессиональные склонности, </w:t>
      </w:r>
      <w:r w:rsidR="00EE3BB7" w:rsidRPr="008F4F27">
        <w:rPr>
          <w:rFonts w:ascii="Times New Roman" w:hAnsi="Times New Roman" w:cs="Times New Roman"/>
          <w:sz w:val="24"/>
          <w:szCs w:val="24"/>
          <w:shd w:val="clear" w:color="auto" w:fill="FFFFFF"/>
        </w:rPr>
        <w:t>ранжирует направления профессиональной деяте</w:t>
      </w:r>
      <w:r w:rsidR="00B6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льности по степени выраженности, </w:t>
      </w:r>
      <w:proofErr w:type="gramStart"/>
      <w:r w:rsidR="00B6317A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="00B6317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E3BB7" w:rsidRPr="00E97569" w:rsidRDefault="00EE3BB7" w:rsidP="00EE3BB7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rFonts w:ascii="Calibri" w:hAnsi="Calibri"/>
        </w:rPr>
      </w:pPr>
      <w:r w:rsidRPr="00E97569">
        <w:t xml:space="preserve">– </w:t>
      </w:r>
      <w:r w:rsidRPr="00E97569">
        <w:rPr>
          <w:rStyle w:val="c4"/>
          <w:bCs/>
          <w:shd w:val="clear" w:color="auto" w:fill="FFFFFF"/>
        </w:rPr>
        <w:t>«Дифференциально-диагностический опросник»</w:t>
      </w:r>
      <w:r w:rsidRPr="00E97569">
        <w:rPr>
          <w:rFonts w:ascii="Calibri" w:hAnsi="Calibri"/>
        </w:rPr>
        <w:t xml:space="preserve"> </w:t>
      </w:r>
      <w:r w:rsidR="003129CD" w:rsidRPr="00E97569">
        <w:rPr>
          <w:rStyle w:val="c4"/>
          <w:bCs/>
          <w:shd w:val="clear" w:color="auto" w:fill="FFFFFF"/>
        </w:rPr>
        <w:t>(ДДО) Е. А. Климова (</w:t>
      </w:r>
      <w:r w:rsidR="00E97569" w:rsidRPr="00E97569">
        <w:rPr>
          <w:rStyle w:val="c4"/>
          <w:bCs/>
          <w:shd w:val="clear" w:color="auto" w:fill="FFFFFF"/>
        </w:rPr>
        <w:t>https://psytests.org/work/ddo-run.html</w:t>
      </w:r>
      <w:r w:rsidR="003129CD" w:rsidRPr="00E97569">
        <w:rPr>
          <w:rStyle w:val="c4"/>
          <w:bCs/>
          <w:shd w:val="clear" w:color="auto" w:fill="FFFFFF"/>
        </w:rPr>
        <w:t>);</w:t>
      </w:r>
    </w:p>
    <w:p w:rsidR="00EE3BB7" w:rsidRPr="00B6317A" w:rsidRDefault="00EE3BB7" w:rsidP="00EE3BB7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hd w:val="clear" w:color="auto" w:fill="FFFFFF"/>
        </w:rPr>
      </w:pPr>
      <w:r w:rsidRPr="00B6317A">
        <w:t xml:space="preserve">– </w:t>
      </w:r>
      <w:r w:rsidRPr="00B6317A">
        <w:rPr>
          <w:rStyle w:val="c4"/>
          <w:bCs/>
          <w:shd w:val="clear" w:color="auto" w:fill="FFFFFF"/>
        </w:rPr>
        <w:t>методика «Профиль»</w:t>
      </w:r>
      <w:r w:rsidRPr="00B6317A">
        <w:rPr>
          <w:shd w:val="clear" w:color="auto" w:fill="FFFFFF"/>
        </w:rPr>
        <w:t xml:space="preserve"> </w:t>
      </w:r>
      <w:r w:rsidRPr="00B6317A">
        <w:rPr>
          <w:rStyle w:val="c4"/>
          <w:bCs/>
          <w:shd w:val="clear" w:color="auto" w:fill="FFFFFF"/>
        </w:rPr>
        <w:t xml:space="preserve">(модификация методики «Карта интересов» А. </w:t>
      </w:r>
      <w:proofErr w:type="spellStart"/>
      <w:r w:rsidRPr="00B6317A">
        <w:rPr>
          <w:rStyle w:val="c4"/>
          <w:bCs/>
          <w:shd w:val="clear" w:color="auto" w:fill="FFFFFF"/>
        </w:rPr>
        <w:t>Голомштока</w:t>
      </w:r>
      <w:proofErr w:type="spellEnd"/>
      <w:r w:rsidRPr="00B6317A">
        <w:rPr>
          <w:rStyle w:val="c4"/>
          <w:bCs/>
          <w:shd w:val="clear" w:color="auto" w:fill="FFFFFF"/>
        </w:rPr>
        <w:t>)</w:t>
      </w:r>
      <w:r w:rsidR="00B6317A" w:rsidRPr="00B6317A">
        <w:rPr>
          <w:rStyle w:val="c4"/>
          <w:bCs/>
          <w:shd w:val="clear" w:color="auto" w:fill="FFFFFF"/>
        </w:rPr>
        <w:t xml:space="preserve"> (https://psytests.org/work/mapR.html)</w:t>
      </w:r>
      <w:r w:rsidRPr="00B6317A">
        <w:rPr>
          <w:rStyle w:val="c4"/>
          <w:bCs/>
          <w:shd w:val="clear" w:color="auto" w:fill="FFFFFF"/>
        </w:rPr>
        <w:t>;</w:t>
      </w:r>
    </w:p>
    <w:p w:rsidR="00EE3BB7" w:rsidRPr="0077038F" w:rsidRDefault="00EE3BB7" w:rsidP="00EE3BB7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hd w:val="clear" w:color="auto" w:fill="FFFFFF"/>
        </w:rPr>
      </w:pPr>
      <w:r w:rsidRPr="0077038F">
        <w:lastRenderedPageBreak/>
        <w:t>–</w:t>
      </w:r>
      <w:r w:rsidRPr="0077038F">
        <w:rPr>
          <w:rStyle w:val="c4"/>
          <w:bCs/>
          <w:shd w:val="clear" w:color="auto" w:fill="FFFFFF"/>
        </w:rPr>
        <w:t xml:space="preserve"> «Определение профессионального типа личности</w:t>
      </w:r>
      <w:r w:rsidRPr="0077038F">
        <w:rPr>
          <w:rStyle w:val="c4"/>
          <w:shd w:val="clear" w:color="auto" w:fill="FFFFFF"/>
        </w:rPr>
        <w:t> </w:t>
      </w:r>
      <w:r w:rsidRPr="0077038F">
        <w:rPr>
          <w:rStyle w:val="c4"/>
          <w:bCs/>
          <w:shd w:val="clear" w:color="auto" w:fill="FFFFFF"/>
        </w:rPr>
        <w:t xml:space="preserve">Дж. </w:t>
      </w:r>
      <w:proofErr w:type="spellStart"/>
      <w:r w:rsidRPr="0077038F">
        <w:rPr>
          <w:rStyle w:val="c4"/>
          <w:bCs/>
          <w:shd w:val="clear" w:color="auto" w:fill="FFFFFF"/>
        </w:rPr>
        <w:t>Голланда</w:t>
      </w:r>
      <w:proofErr w:type="spellEnd"/>
      <w:r w:rsidRPr="0077038F">
        <w:rPr>
          <w:rStyle w:val="c4"/>
          <w:bCs/>
          <w:shd w:val="clear" w:color="auto" w:fill="FFFFFF"/>
        </w:rPr>
        <w:t>»</w:t>
      </w:r>
      <w:r w:rsidR="0077038F" w:rsidRPr="0077038F">
        <w:rPr>
          <w:rStyle w:val="c4"/>
          <w:bCs/>
          <w:shd w:val="clear" w:color="auto" w:fill="FFFFFF"/>
        </w:rPr>
        <w:t xml:space="preserve"> (https://psytests.org/typo/riasecA.html)</w:t>
      </w:r>
      <w:r w:rsidRPr="0077038F">
        <w:rPr>
          <w:rStyle w:val="c4"/>
          <w:bCs/>
          <w:shd w:val="clear" w:color="auto" w:fill="FFFFFF"/>
        </w:rPr>
        <w:t>;</w:t>
      </w:r>
    </w:p>
    <w:p w:rsidR="00EE3BB7" w:rsidRPr="0077038F" w:rsidRDefault="00EE3BB7" w:rsidP="0077038F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r w:rsidRPr="0077038F">
        <w:t>–</w:t>
      </w:r>
      <w:r w:rsidRPr="0077038F">
        <w:rPr>
          <w:rStyle w:val="c4"/>
          <w:bCs/>
          <w:shd w:val="clear" w:color="auto" w:fill="FFFFFF"/>
        </w:rPr>
        <w:t xml:space="preserve"> Э. Шейн «Якоря карьеры»</w:t>
      </w:r>
      <w:r w:rsidR="0077038F" w:rsidRPr="0077038F">
        <w:rPr>
          <w:rStyle w:val="c4"/>
          <w:bCs/>
          <w:shd w:val="clear" w:color="auto" w:fill="FFFFFF"/>
        </w:rPr>
        <w:t xml:space="preserve"> (https://psytests.org/work/anchors-run.html)</w:t>
      </w:r>
      <w:r w:rsidRPr="0077038F">
        <w:rPr>
          <w:rStyle w:val="c4"/>
          <w:bCs/>
          <w:shd w:val="clear" w:color="auto" w:fill="FFFFFF"/>
        </w:rPr>
        <w:t>.</w:t>
      </w:r>
    </w:p>
    <w:p w:rsidR="002C6416" w:rsidRPr="00766AA5" w:rsidRDefault="006B7353" w:rsidP="00162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AA5">
        <w:rPr>
          <w:rFonts w:ascii="Times New Roman" w:hAnsi="Times New Roman" w:cs="Times New Roman"/>
          <w:sz w:val="24"/>
          <w:szCs w:val="24"/>
        </w:rPr>
        <w:t>Дальнейшее сопровождение участников Наставниками проекта также осуществляется посредством:</w:t>
      </w:r>
    </w:p>
    <w:p w:rsidR="00174700" w:rsidRPr="00766AA5" w:rsidRDefault="00174700" w:rsidP="00162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A5">
        <w:rPr>
          <w:rFonts w:ascii="Times New Roman" w:hAnsi="Times New Roman" w:cs="Times New Roman"/>
          <w:sz w:val="24"/>
          <w:szCs w:val="24"/>
        </w:rPr>
        <w:t>–</w:t>
      </w:r>
      <w:r w:rsidR="006B7353" w:rsidRPr="00766AA5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Pr="00766AA5">
        <w:rPr>
          <w:rFonts w:ascii="Times New Roman" w:hAnsi="Times New Roman" w:cs="Times New Roman"/>
          <w:sz w:val="24"/>
          <w:szCs w:val="24"/>
        </w:rPr>
        <w:t xml:space="preserve"> </w:t>
      </w:r>
      <w:r w:rsidR="000A740B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766AA5">
        <w:rPr>
          <w:rFonts w:ascii="Times New Roman" w:hAnsi="Times New Roman" w:cs="Times New Roman"/>
          <w:sz w:val="24"/>
          <w:szCs w:val="24"/>
        </w:rPr>
        <w:t>психолого-педагогической культуры (чте</w:t>
      </w:r>
      <w:r w:rsidR="00AB3DF4" w:rsidRPr="00766AA5">
        <w:rPr>
          <w:rFonts w:ascii="Times New Roman" w:hAnsi="Times New Roman" w:cs="Times New Roman"/>
          <w:sz w:val="24"/>
          <w:szCs w:val="24"/>
        </w:rPr>
        <w:t>ние литературы о подростках и их особенностях,</w:t>
      </w:r>
      <w:r w:rsidR="007A3A3D" w:rsidRPr="00766AA5">
        <w:rPr>
          <w:rFonts w:ascii="Times New Roman" w:hAnsi="Times New Roman" w:cs="Times New Roman"/>
          <w:sz w:val="24"/>
          <w:szCs w:val="24"/>
        </w:rPr>
        <w:t xml:space="preserve"> просмотр фильмов и</w:t>
      </w:r>
      <w:r w:rsidR="005E0742" w:rsidRPr="00766AA5">
        <w:rPr>
          <w:rFonts w:ascii="Times New Roman" w:hAnsi="Times New Roman" w:cs="Times New Roman"/>
          <w:sz w:val="24"/>
          <w:szCs w:val="24"/>
        </w:rPr>
        <w:t xml:space="preserve"> интервью, </w:t>
      </w:r>
      <w:r w:rsidR="007A3A3D" w:rsidRPr="00766AA5">
        <w:rPr>
          <w:rFonts w:ascii="Times New Roman" w:hAnsi="Times New Roman" w:cs="Times New Roman"/>
          <w:sz w:val="24"/>
          <w:szCs w:val="24"/>
        </w:rPr>
        <w:t xml:space="preserve">посещение обучающих занятий, </w:t>
      </w:r>
      <w:proofErr w:type="spellStart"/>
      <w:r w:rsidR="007A3A3D" w:rsidRPr="00766AA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A3A3D" w:rsidRPr="00766AA5">
        <w:rPr>
          <w:rFonts w:ascii="Times New Roman" w:hAnsi="Times New Roman" w:cs="Times New Roman"/>
          <w:sz w:val="24"/>
          <w:szCs w:val="24"/>
        </w:rPr>
        <w:t>, прослушивание психологических подкастов и др.);</w:t>
      </w:r>
    </w:p>
    <w:p w:rsidR="00AB3DF4" w:rsidRPr="00162DA9" w:rsidRDefault="00AB3DF4" w:rsidP="00162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A9">
        <w:rPr>
          <w:rFonts w:ascii="Times New Roman" w:hAnsi="Times New Roman" w:cs="Times New Roman"/>
          <w:b/>
          <w:sz w:val="24"/>
          <w:szCs w:val="24"/>
        </w:rPr>
        <w:t>–</w:t>
      </w:r>
      <w:r w:rsidR="006B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353" w:rsidRPr="00457927">
        <w:rPr>
          <w:rFonts w:ascii="Times New Roman" w:hAnsi="Times New Roman" w:cs="Times New Roman"/>
          <w:sz w:val="24"/>
          <w:szCs w:val="24"/>
        </w:rPr>
        <w:t>взаимодействия</w:t>
      </w:r>
      <w:r w:rsidRPr="00457927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</w:t>
      </w:r>
      <w:r w:rsidR="00AD2C5F" w:rsidRPr="00457927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986E52" w:rsidRPr="00457927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="000A740B">
        <w:rPr>
          <w:rFonts w:ascii="Times New Roman" w:hAnsi="Times New Roman" w:cs="Times New Roman"/>
          <w:sz w:val="24"/>
          <w:szCs w:val="24"/>
        </w:rPr>
        <w:t>об</w:t>
      </w:r>
      <w:r w:rsidR="00B133A5">
        <w:rPr>
          <w:rFonts w:ascii="Times New Roman" w:hAnsi="Times New Roman" w:cs="Times New Roman"/>
          <w:sz w:val="24"/>
          <w:szCs w:val="24"/>
        </w:rPr>
        <w:t>щения</w:t>
      </w:r>
      <w:r w:rsidR="00986E52" w:rsidRPr="00457927">
        <w:rPr>
          <w:rFonts w:ascii="Times New Roman" w:hAnsi="Times New Roman" w:cs="Times New Roman"/>
          <w:sz w:val="24"/>
          <w:szCs w:val="24"/>
        </w:rPr>
        <w:t xml:space="preserve"> с подростками, стиля воспитания, ошибок в воспитании, </w:t>
      </w:r>
      <w:r w:rsidR="005E0742" w:rsidRPr="00457927">
        <w:rPr>
          <w:rFonts w:ascii="Times New Roman" w:hAnsi="Times New Roman" w:cs="Times New Roman"/>
          <w:sz w:val="24"/>
          <w:szCs w:val="24"/>
        </w:rPr>
        <w:t>личностного развития, приобщения к здоровому образу жизни, повышения уровня культуры общения.</w:t>
      </w:r>
    </w:p>
    <w:p w:rsidR="000D223A" w:rsidRDefault="000D223A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38FD" w:rsidRPr="005B7B8E" w:rsidRDefault="001338FD" w:rsidP="00133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B8E">
        <w:rPr>
          <w:rFonts w:ascii="Times New Roman" w:hAnsi="Times New Roman" w:cs="Times New Roman"/>
          <w:sz w:val="24"/>
          <w:szCs w:val="24"/>
        </w:rPr>
        <w:t>Девиз всех организаторов и наставников</w:t>
      </w:r>
      <w:r w:rsidR="00B133A5">
        <w:rPr>
          <w:rFonts w:ascii="Times New Roman" w:hAnsi="Times New Roman" w:cs="Times New Roman"/>
          <w:sz w:val="24"/>
          <w:szCs w:val="24"/>
        </w:rPr>
        <w:t>:</w:t>
      </w:r>
      <w:r w:rsidRPr="005B7B8E">
        <w:rPr>
          <w:rFonts w:ascii="Times New Roman" w:hAnsi="Times New Roman" w:cs="Times New Roman"/>
          <w:sz w:val="24"/>
          <w:szCs w:val="24"/>
        </w:rPr>
        <w:t xml:space="preserve"> «Действуем на стороне ребенка!»</w:t>
      </w:r>
    </w:p>
    <w:p w:rsidR="001338FD" w:rsidRDefault="001338FD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754" w:rsidRDefault="00F8175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754" w:rsidRDefault="00F8175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754" w:rsidRDefault="00F8175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7B8E" w:rsidRDefault="005B7B8E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7B8E" w:rsidRDefault="005B7B8E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7B8E" w:rsidRDefault="005B7B8E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7B8E" w:rsidRDefault="005B7B8E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DC2" w:rsidRDefault="00863DC2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DC2" w:rsidRDefault="00863DC2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DC2" w:rsidRDefault="00863DC2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3A5" w:rsidRDefault="00B133A5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3A5" w:rsidRDefault="00B133A5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3A5" w:rsidRDefault="00B133A5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3A5" w:rsidRDefault="00B133A5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1C84" w:rsidRDefault="00FF1C84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7B8E" w:rsidRDefault="002F18C3" w:rsidP="00162D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54" w:rsidRPr="00230CFC" w:rsidRDefault="00F81754" w:rsidP="004917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CFC">
        <w:rPr>
          <w:rFonts w:ascii="Times New Roman" w:hAnsi="Times New Roman" w:cs="Times New Roman"/>
          <w:b/>
          <w:sz w:val="24"/>
          <w:szCs w:val="24"/>
        </w:rPr>
        <w:t>Книги о подростках</w:t>
      </w:r>
    </w:p>
    <w:p w:rsidR="00F81754" w:rsidRPr="00230CFC" w:rsidRDefault="00304CC4" w:rsidP="0049177E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b/>
        </w:rPr>
      </w:pPr>
      <w:r w:rsidRPr="00230CF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9D7CE9" wp14:editId="75CDC671">
            <wp:simplePos x="0" y="0"/>
            <wp:positionH relativeFrom="margin">
              <wp:posOffset>5342890</wp:posOffset>
            </wp:positionH>
            <wp:positionV relativeFrom="paragraph">
              <wp:posOffset>33655</wp:posOffset>
            </wp:positionV>
            <wp:extent cx="925830" cy="1297940"/>
            <wp:effectExtent l="0" t="0" r="7620" b="0"/>
            <wp:wrapTight wrapText="bothSides">
              <wp:wrapPolygon edited="0">
                <wp:start x="0" y="0"/>
                <wp:lineTo x="0" y="21241"/>
                <wp:lineTo x="21333" y="21241"/>
                <wp:lineTo x="21333" y="0"/>
                <wp:lineTo x="0" y="0"/>
              </wp:wrapPolygon>
            </wp:wrapTight>
            <wp:docPr id="6" name="Рисунок 6" descr="Lkzh7gHm1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kzh7gHm1z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754" w:rsidRPr="00230CFC">
        <w:rPr>
          <w:rFonts w:ascii="Times New Roman" w:hAnsi="Times New Roman" w:cs="Times New Roman"/>
          <w:b/>
        </w:rPr>
        <w:t xml:space="preserve">Найджел </w:t>
      </w:r>
      <w:proofErr w:type="spellStart"/>
      <w:r w:rsidR="00F81754" w:rsidRPr="00230CFC">
        <w:rPr>
          <w:rFonts w:ascii="Times New Roman" w:hAnsi="Times New Roman" w:cs="Times New Roman"/>
          <w:b/>
        </w:rPr>
        <w:t>Латта</w:t>
      </w:r>
      <w:proofErr w:type="spellEnd"/>
      <w:r w:rsidR="00F81754" w:rsidRPr="00230CFC">
        <w:rPr>
          <w:rFonts w:ascii="Times New Roman" w:hAnsi="Times New Roman" w:cs="Times New Roman"/>
          <w:b/>
        </w:rPr>
        <w:t xml:space="preserve"> «Пока Ваш подросток не свел Вас с ума»</w:t>
      </w:r>
    </w:p>
    <w:p w:rsidR="00F81754" w:rsidRPr="00230CFC" w:rsidRDefault="00813480" w:rsidP="0049177E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230CFC">
        <w:rPr>
          <w:rFonts w:ascii="Times New Roman" w:hAnsi="Times New Roman" w:cs="Times New Roman"/>
          <w:shd w:val="clear" w:color="auto" w:fill="FFFFFF"/>
        </w:rPr>
        <w:t xml:space="preserve">Автор – психолог с 20-летним стажем расскажет </w:t>
      </w:r>
      <w:r w:rsidR="00F81754" w:rsidRPr="00230CFC">
        <w:rPr>
          <w:rFonts w:ascii="Times New Roman" w:hAnsi="Times New Roman" w:cs="Times New Roman"/>
          <w:shd w:val="clear" w:color="auto" w:fill="FFFFFF"/>
        </w:rPr>
        <w:t xml:space="preserve">о том, как </w:t>
      </w:r>
      <w:r w:rsidR="00230CFC" w:rsidRPr="00230CFC">
        <w:rPr>
          <w:rFonts w:ascii="Times New Roman" w:hAnsi="Times New Roman" w:cs="Times New Roman"/>
          <w:shd w:val="clear" w:color="auto" w:fill="FFFFFF"/>
        </w:rPr>
        <w:t>взаимодействовать с подростком без эмоционального истощения. С</w:t>
      </w:r>
      <w:r w:rsidR="00F81754" w:rsidRPr="00230CFC">
        <w:rPr>
          <w:rFonts w:ascii="Times New Roman" w:hAnsi="Times New Roman" w:cs="Times New Roman"/>
          <w:shd w:val="clear" w:color="auto" w:fill="FFFFFF"/>
        </w:rPr>
        <w:t>тратегии, опис</w:t>
      </w:r>
      <w:r w:rsidR="00230CFC" w:rsidRPr="00230CFC">
        <w:rPr>
          <w:rFonts w:ascii="Times New Roman" w:hAnsi="Times New Roman" w:cs="Times New Roman"/>
          <w:shd w:val="clear" w:color="auto" w:fill="FFFFFF"/>
        </w:rPr>
        <w:t xml:space="preserve">анные в этой книге, помогут понять, что происходит с </w:t>
      </w:r>
      <w:r w:rsidR="00F81754" w:rsidRPr="00230CFC">
        <w:rPr>
          <w:rFonts w:ascii="Times New Roman" w:hAnsi="Times New Roman" w:cs="Times New Roman"/>
          <w:shd w:val="clear" w:color="auto" w:fill="FFFFFF"/>
        </w:rPr>
        <w:t xml:space="preserve">детьми и чем </w:t>
      </w:r>
      <w:r w:rsidR="00230CFC" w:rsidRPr="00230CFC">
        <w:rPr>
          <w:rFonts w:ascii="Times New Roman" w:hAnsi="Times New Roman" w:cs="Times New Roman"/>
          <w:shd w:val="clear" w:color="auto" w:fill="FFFFFF"/>
        </w:rPr>
        <w:t xml:space="preserve">можно им помочь. </w:t>
      </w:r>
    </w:p>
    <w:p w:rsidR="00230CFC" w:rsidRPr="0049177E" w:rsidRDefault="00230CFC" w:rsidP="004917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81754" w:rsidRPr="0049177E" w:rsidRDefault="00F81754" w:rsidP="0049177E">
      <w:pPr>
        <w:pStyle w:val="a3"/>
        <w:tabs>
          <w:tab w:val="left" w:pos="567"/>
        </w:tabs>
        <w:spacing w:after="0" w:line="360" w:lineRule="auto"/>
        <w:ind w:left="0" w:firstLine="273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343065" wp14:editId="5D3165ED">
            <wp:simplePos x="0" y="0"/>
            <wp:positionH relativeFrom="margin">
              <wp:posOffset>0</wp:posOffset>
            </wp:positionH>
            <wp:positionV relativeFrom="paragraph">
              <wp:posOffset>133350</wp:posOffset>
            </wp:positionV>
            <wp:extent cx="946150" cy="1408430"/>
            <wp:effectExtent l="0" t="0" r="6350" b="1270"/>
            <wp:wrapTight wrapText="bothSides">
              <wp:wrapPolygon edited="0">
                <wp:start x="0" y="0"/>
                <wp:lineTo x="0" y="21327"/>
                <wp:lineTo x="21310" y="21327"/>
                <wp:lineTo x="21310" y="0"/>
                <wp:lineTo x="0" y="0"/>
              </wp:wrapPolygon>
            </wp:wrapTight>
            <wp:docPr id="5" name="Рисунок 5" descr="kxwanwSzW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xwanwSzW4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754" w:rsidRDefault="00F81754" w:rsidP="00304CC4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Эвелин Кроне «О чем он вообще думает?»</w:t>
      </w:r>
    </w:p>
    <w:p w:rsidR="00F81754" w:rsidRDefault="00F81754" w:rsidP="00304CC4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Книга, </w:t>
      </w:r>
      <w:r w:rsidR="00152F30">
        <w:rPr>
          <w:rFonts w:ascii="Times New Roman" w:hAnsi="Times New Roman" w:cs="Times New Roman"/>
          <w:color w:val="1A1A1A"/>
          <w:shd w:val="clear" w:color="auto" w:fill="FFFFFF"/>
        </w:rPr>
        <w:t xml:space="preserve">которая развенчивает мифы о подростках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и </w:t>
      </w:r>
      <w:r w:rsidR="00152F30">
        <w:rPr>
          <w:rFonts w:ascii="Times New Roman" w:hAnsi="Times New Roman" w:cs="Times New Roman"/>
          <w:color w:val="1A1A1A"/>
          <w:shd w:val="clear" w:color="auto" w:fill="FFFFFF"/>
        </w:rPr>
        <w:t>описывает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подростковый возраст как важнейший</w:t>
      </w:r>
      <w:r w:rsidR="0049177E">
        <w:rPr>
          <w:rFonts w:ascii="Times New Roman" w:hAnsi="Times New Roman" w:cs="Times New Roman"/>
          <w:color w:val="1A1A1A"/>
          <w:shd w:val="clear" w:color="auto" w:fill="FFFFFF"/>
        </w:rPr>
        <w:t xml:space="preserve"> жизненный этап. Почему дети </w:t>
      </w:r>
      <w:r>
        <w:rPr>
          <w:rFonts w:ascii="Times New Roman" w:hAnsi="Times New Roman" w:cs="Times New Roman"/>
          <w:color w:val="1A1A1A"/>
          <w:shd w:val="clear" w:color="auto" w:fill="FFFFFF"/>
        </w:rPr>
        <w:t>не</w:t>
      </w:r>
      <w:r w:rsidR="0049177E">
        <w:rPr>
          <w:rFonts w:ascii="Times New Roman" w:hAnsi="Times New Roman" w:cs="Times New Roman"/>
          <w:color w:val="1A1A1A"/>
          <w:shd w:val="clear" w:color="auto" w:fill="FFFFFF"/>
        </w:rPr>
        <w:t xml:space="preserve"> слушаются? Можно ли помочь ребе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нку наладить режим дня? От чего зависят когнитивные навыки и как научить подростка придерживаться собственных планов? Есть ли польза от </w:t>
      </w: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соцсетей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и как бороться с зависимостью от гаджетов?</w:t>
      </w:r>
    </w:p>
    <w:p w:rsidR="0049177E" w:rsidRDefault="00B133A5" w:rsidP="0049177E">
      <w:pPr>
        <w:tabs>
          <w:tab w:val="left" w:pos="567"/>
        </w:tabs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3B0147" wp14:editId="68ACEDF6">
            <wp:simplePos x="0" y="0"/>
            <wp:positionH relativeFrom="margin">
              <wp:posOffset>5235575</wp:posOffset>
            </wp:positionH>
            <wp:positionV relativeFrom="paragraph">
              <wp:posOffset>170180</wp:posOffset>
            </wp:positionV>
            <wp:extent cx="103314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109" y="21319"/>
                <wp:lineTo x="21109" y="0"/>
                <wp:lineTo x="0" y="0"/>
              </wp:wrapPolygon>
            </wp:wrapTight>
            <wp:docPr id="4" name="Рисунок 4" descr="olsoK_Jvc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lsoK_Jvc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754" w:rsidRDefault="00F81754" w:rsidP="00F81754">
      <w:pPr>
        <w:pStyle w:val="a3"/>
        <w:tabs>
          <w:tab w:val="left" w:pos="567"/>
        </w:tabs>
        <w:spacing w:after="0" w:line="240" w:lineRule="auto"/>
        <w:ind w:left="0" w:firstLine="273"/>
        <w:jc w:val="both"/>
      </w:pPr>
    </w:p>
    <w:p w:rsidR="00F81754" w:rsidRDefault="00F81754" w:rsidP="00304CC4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Анн-Клер </w:t>
      </w:r>
      <w:proofErr w:type="spellStart"/>
      <w:r>
        <w:rPr>
          <w:rFonts w:ascii="Times New Roman" w:hAnsi="Times New Roman" w:cs="Times New Roman"/>
          <w:b/>
        </w:rPr>
        <w:t>Кляйндинст</w:t>
      </w:r>
      <w:proofErr w:type="spellEnd"/>
      <w:r>
        <w:rPr>
          <w:rFonts w:ascii="Times New Roman" w:hAnsi="Times New Roman" w:cs="Times New Roman"/>
          <w:b/>
        </w:rPr>
        <w:t xml:space="preserve">, Линда </w:t>
      </w:r>
      <w:proofErr w:type="spellStart"/>
      <w:r>
        <w:rPr>
          <w:rFonts w:ascii="Times New Roman" w:hAnsi="Times New Roman" w:cs="Times New Roman"/>
          <w:b/>
        </w:rPr>
        <w:t>Коразза</w:t>
      </w:r>
      <w:proofErr w:type="spellEnd"/>
      <w:r>
        <w:rPr>
          <w:rFonts w:ascii="Times New Roman" w:hAnsi="Times New Roman" w:cs="Times New Roman"/>
          <w:b/>
        </w:rPr>
        <w:t xml:space="preserve"> «Советы </w:t>
      </w:r>
      <w:r w:rsidR="0036766F">
        <w:rPr>
          <w:rFonts w:ascii="Times New Roman" w:hAnsi="Times New Roman" w:cs="Times New Roman"/>
          <w:b/>
        </w:rPr>
        <w:t xml:space="preserve">в картинках: давай договоримся </w:t>
      </w:r>
      <w:r w:rsidR="0036766F" w:rsidRPr="00230CFC">
        <w:rPr>
          <w:rFonts w:ascii="Times New Roman" w:hAnsi="Times New Roman" w:cs="Times New Roman"/>
          <w:shd w:val="clear" w:color="auto" w:fill="FFFFFF"/>
        </w:rPr>
        <w:t>–</w:t>
      </w:r>
      <w:r w:rsidR="0036766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</w:rPr>
        <w:t>2. Как не потерять связь с подростком»</w:t>
      </w:r>
    </w:p>
    <w:p w:rsidR="00F81754" w:rsidRDefault="00304CC4" w:rsidP="00304CC4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П</w:t>
      </w:r>
      <w:r w:rsidR="00F81754">
        <w:rPr>
          <w:rFonts w:ascii="Times New Roman" w:hAnsi="Times New Roman" w:cs="Times New Roman"/>
          <w:color w:val="1A1A1A"/>
          <w:shd w:val="clear" w:color="auto" w:fill="FFFFFF"/>
        </w:rPr>
        <w:t>одросток спит до полудня, появляется позже обещанного с татуировко</w:t>
      </w:r>
      <w:r>
        <w:rPr>
          <w:rFonts w:ascii="Times New Roman" w:hAnsi="Times New Roman" w:cs="Times New Roman"/>
          <w:color w:val="1A1A1A"/>
          <w:shd w:val="clear" w:color="auto" w:fill="FFFFFF"/>
        </w:rPr>
        <w:t>й и бесконечно сидит в телефоне?</w:t>
      </w:r>
      <w:r w:rsidR="00F81754">
        <w:rPr>
          <w:rFonts w:ascii="Times New Roman" w:hAnsi="Times New Roman" w:cs="Times New Roman"/>
          <w:color w:val="1A1A1A"/>
          <w:shd w:val="clear" w:color="auto" w:fill="FFFFFF"/>
        </w:rPr>
        <w:t xml:space="preserve"> Полезные советы помогут не упустить подростка и не потерять себя в бесконечном выяснении отношений с </w:t>
      </w:r>
      <w:r w:rsidR="0036766F">
        <w:rPr>
          <w:rFonts w:ascii="Times New Roman" w:hAnsi="Times New Roman" w:cs="Times New Roman"/>
          <w:color w:val="1A1A1A"/>
          <w:shd w:val="clear" w:color="auto" w:fill="FFFFFF"/>
        </w:rPr>
        <w:t>«</w:t>
      </w:r>
      <w:r w:rsidR="00F81754">
        <w:rPr>
          <w:rFonts w:ascii="Times New Roman" w:hAnsi="Times New Roman" w:cs="Times New Roman"/>
          <w:color w:val="1A1A1A"/>
          <w:shd w:val="clear" w:color="auto" w:fill="FFFFFF"/>
        </w:rPr>
        <w:t>незнакомцем</w:t>
      </w:r>
      <w:r w:rsidR="0036766F">
        <w:rPr>
          <w:rFonts w:ascii="Times New Roman" w:hAnsi="Times New Roman" w:cs="Times New Roman"/>
          <w:color w:val="1A1A1A"/>
          <w:shd w:val="clear" w:color="auto" w:fill="FFFFFF"/>
        </w:rPr>
        <w:t>»</w:t>
      </w:r>
      <w:r w:rsidR="00F81754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F81754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304CC4" w:rsidRDefault="00304CC4" w:rsidP="0036766F">
      <w:pPr>
        <w:tabs>
          <w:tab w:val="left" w:pos="567"/>
        </w:tabs>
        <w:spacing w:after="0" w:line="240" w:lineRule="auto"/>
        <w:jc w:val="both"/>
      </w:pPr>
    </w:p>
    <w:p w:rsidR="00F81754" w:rsidRDefault="00F81754" w:rsidP="00F81754">
      <w:pPr>
        <w:pStyle w:val="a3"/>
        <w:tabs>
          <w:tab w:val="left" w:pos="567"/>
        </w:tabs>
        <w:spacing w:after="0" w:line="240" w:lineRule="auto"/>
        <w:ind w:left="0" w:firstLine="273"/>
        <w:jc w:val="both"/>
      </w:pPr>
    </w:p>
    <w:p w:rsidR="00F81754" w:rsidRDefault="0036766F" w:rsidP="0036766F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8BDD54C" wp14:editId="75AC6F2B">
            <wp:simplePos x="0" y="0"/>
            <wp:positionH relativeFrom="margin">
              <wp:posOffset>0</wp:posOffset>
            </wp:positionH>
            <wp:positionV relativeFrom="paragraph">
              <wp:posOffset>95250</wp:posOffset>
            </wp:positionV>
            <wp:extent cx="83820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109" y="21348"/>
                <wp:lineTo x="21109" y="0"/>
                <wp:lineTo x="0" y="0"/>
              </wp:wrapPolygon>
            </wp:wrapTight>
            <wp:docPr id="3" name="Рисунок 3" descr="LyCLTFDOx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yCLTFDOxX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754">
        <w:rPr>
          <w:rFonts w:ascii="Times New Roman" w:hAnsi="Times New Roman" w:cs="Times New Roman"/>
          <w:b/>
        </w:rPr>
        <w:t xml:space="preserve">Дима </w:t>
      </w:r>
      <w:proofErr w:type="spellStart"/>
      <w:r w:rsidR="00F81754">
        <w:rPr>
          <w:rFonts w:ascii="Times New Roman" w:hAnsi="Times New Roman" w:cs="Times New Roman"/>
          <w:b/>
        </w:rPr>
        <w:t>Зицер</w:t>
      </w:r>
      <w:proofErr w:type="spellEnd"/>
      <w:r w:rsidR="00F81754">
        <w:rPr>
          <w:rFonts w:ascii="Times New Roman" w:hAnsi="Times New Roman" w:cs="Times New Roman"/>
          <w:b/>
        </w:rPr>
        <w:t xml:space="preserve"> «О бессмысленности воспитания подростков»</w:t>
      </w:r>
    </w:p>
    <w:p w:rsidR="00F81754" w:rsidRDefault="00F81754" w:rsidP="0036766F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Эта книга о самом трудном в родительской жизни </w:t>
      </w:r>
      <w:r w:rsidR="0036766F" w:rsidRPr="00230CFC">
        <w:rPr>
          <w:rFonts w:ascii="Times New Roman" w:hAnsi="Times New Roman" w:cs="Times New Roman"/>
          <w:shd w:val="clear" w:color="auto" w:fill="FFFFFF"/>
        </w:rPr>
        <w:t>–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о том, как любить подростков. Она предлагает вместе поразмышлять, а где-то поспорить на тему, как рядом с подростком жить и надо ли его воспитывать. Остроумные, тонкие иллюстрации Михаила </w:t>
      </w: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Бодиновского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понравятся как родителям, так и самим подросткам. Прочитайте ее вместе с детьми, и пусть ваших отношениях с подростками царят доверие, любовь и радость.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81754" w:rsidRDefault="00F81754" w:rsidP="00417F1C">
      <w:pPr>
        <w:tabs>
          <w:tab w:val="left" w:pos="567"/>
        </w:tabs>
        <w:spacing w:after="0" w:line="240" w:lineRule="auto"/>
      </w:pPr>
    </w:p>
    <w:p w:rsidR="00F81754" w:rsidRDefault="00F81754" w:rsidP="00F81754">
      <w:pPr>
        <w:pStyle w:val="a3"/>
        <w:tabs>
          <w:tab w:val="left" w:pos="567"/>
        </w:tabs>
        <w:spacing w:after="0" w:line="240" w:lineRule="auto"/>
        <w:ind w:left="0" w:firstLine="273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F81754" w:rsidRDefault="00F81754" w:rsidP="00417F1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84C5F2F" wp14:editId="24EC80B7">
            <wp:simplePos x="0" y="0"/>
            <wp:positionH relativeFrom="margin">
              <wp:posOffset>3810</wp:posOffset>
            </wp:positionH>
            <wp:positionV relativeFrom="paragraph">
              <wp:posOffset>70485</wp:posOffset>
            </wp:positionV>
            <wp:extent cx="109410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061" y="21337"/>
                <wp:lineTo x="21061" y="0"/>
                <wp:lineTo x="0" y="0"/>
              </wp:wrapPolygon>
            </wp:wrapTight>
            <wp:docPr id="1" name="Рисунок 1" descr="7WhTA4XC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7WhTA4XCLL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Людмила </w:t>
      </w:r>
      <w:proofErr w:type="spellStart"/>
      <w:r>
        <w:rPr>
          <w:rFonts w:ascii="Times New Roman" w:hAnsi="Times New Roman" w:cs="Times New Roman"/>
          <w:b/>
          <w:color w:val="1A1A1A"/>
          <w:shd w:val="clear" w:color="auto" w:fill="FFFFFF"/>
        </w:rPr>
        <w:t>Петрановская</w:t>
      </w:r>
      <w:proofErr w:type="spellEnd"/>
      <w:r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«Если с ребенком трудно»</w:t>
      </w:r>
    </w:p>
    <w:p w:rsidR="00F81754" w:rsidRDefault="00F81754" w:rsidP="00417F1C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Segoe UI" w:hAnsi="Segoe UI" w:cs="Segoe UI"/>
          <w:color w:val="2424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Книга известного семейн</w:t>
      </w:r>
      <w:r w:rsidR="00417F1C">
        <w:rPr>
          <w:rFonts w:ascii="Times New Roman" w:hAnsi="Times New Roman" w:cs="Times New Roman"/>
          <w:color w:val="242424"/>
          <w:sz w:val="24"/>
          <w:szCs w:val="24"/>
        </w:rPr>
        <w:t>ого психолога, лауреата премии П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резидента РФ в области образования, автора бестселлеров «Что делать, </w:t>
      </w:r>
      <w:r w:rsidR="00417F1C">
        <w:rPr>
          <w:rFonts w:ascii="Times New Roman" w:hAnsi="Times New Roman" w:cs="Times New Roman"/>
          <w:color w:val="242424"/>
          <w:sz w:val="24"/>
          <w:szCs w:val="24"/>
        </w:rPr>
        <w:t xml:space="preserve">если...» и «Что делать, если... </w:t>
      </w:r>
      <w:r>
        <w:rPr>
          <w:rFonts w:ascii="Times New Roman" w:hAnsi="Times New Roman" w:cs="Times New Roman"/>
          <w:color w:val="242424"/>
          <w:sz w:val="24"/>
          <w:szCs w:val="24"/>
        </w:rPr>
        <w:t>2» адресована родителям детей и подростков с особенностями поведения. Издание поможет найти с ребенком общий язык, сориентироваться в сложных ситуациях и конфликтах, достойно выйти из них, сохранить терпение, восстановить понимание и мир в семье</w:t>
      </w:r>
      <w:r>
        <w:rPr>
          <w:rFonts w:ascii="Segoe UI" w:hAnsi="Segoe UI" w:cs="Segoe UI"/>
          <w:color w:val="242424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81754" w:rsidRDefault="00F81754" w:rsidP="00F81754">
      <w:pPr>
        <w:pStyle w:val="a3"/>
        <w:tabs>
          <w:tab w:val="left" w:pos="567"/>
        </w:tabs>
        <w:ind w:left="0"/>
        <w:jc w:val="both"/>
        <w:rPr>
          <w:rFonts w:ascii="Segoe UI" w:hAnsi="Segoe UI" w:cs="Segoe UI"/>
          <w:color w:val="242424"/>
        </w:rPr>
      </w:pPr>
    </w:p>
    <w:p w:rsidR="00FF1C84" w:rsidRDefault="00FF1C84" w:rsidP="00F81754">
      <w:pPr>
        <w:pStyle w:val="a3"/>
        <w:tabs>
          <w:tab w:val="left" w:pos="567"/>
        </w:tabs>
        <w:ind w:left="0"/>
        <w:jc w:val="both"/>
        <w:rPr>
          <w:rFonts w:ascii="Segoe UI" w:hAnsi="Segoe UI" w:cs="Segoe UI"/>
          <w:color w:val="242424"/>
        </w:rPr>
      </w:pPr>
    </w:p>
    <w:p w:rsidR="00863DC2" w:rsidRDefault="00863DC2" w:rsidP="00F81754">
      <w:pPr>
        <w:pStyle w:val="a3"/>
        <w:tabs>
          <w:tab w:val="left" w:pos="567"/>
        </w:tabs>
        <w:ind w:left="0"/>
        <w:jc w:val="both"/>
        <w:rPr>
          <w:rFonts w:ascii="Segoe UI" w:hAnsi="Segoe UI" w:cs="Segoe UI"/>
          <w:color w:val="242424"/>
        </w:rPr>
      </w:pPr>
    </w:p>
    <w:p w:rsidR="00FF1C84" w:rsidRDefault="00FF1C84" w:rsidP="00F81754">
      <w:pPr>
        <w:pStyle w:val="a3"/>
        <w:tabs>
          <w:tab w:val="left" w:pos="567"/>
        </w:tabs>
        <w:ind w:left="0"/>
        <w:jc w:val="both"/>
        <w:rPr>
          <w:rFonts w:ascii="Segoe UI" w:hAnsi="Segoe UI" w:cs="Segoe UI"/>
          <w:color w:val="242424"/>
        </w:rPr>
      </w:pPr>
    </w:p>
    <w:p w:rsidR="00650E63" w:rsidRPr="007157DF" w:rsidRDefault="00650E63" w:rsidP="007157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F1C">
        <w:rPr>
          <w:rFonts w:ascii="Times New Roman" w:hAnsi="Times New Roman" w:cs="Times New Roman"/>
          <w:b/>
          <w:sz w:val="24"/>
          <w:szCs w:val="24"/>
        </w:rPr>
        <w:t>Методические пособия для наставников</w:t>
      </w:r>
    </w:p>
    <w:p w:rsidR="007157DF" w:rsidRPr="007157DF" w:rsidRDefault="00166AAA" w:rsidP="007157D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212529"/>
        </w:rPr>
      </w:pPr>
      <w:r w:rsidRPr="007157DF">
        <w:t xml:space="preserve">Алгоритм действий для педагогов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Интернет. – М.: ФГБУ «Центр защиты прав и интересов детей», 2020. – 31 с. – </w:t>
      </w:r>
      <w:r w:rsidR="004B5AD9" w:rsidRPr="007157DF">
        <w:t>Режим доступа</w:t>
      </w:r>
      <w:r w:rsidRPr="007157DF">
        <w:t>: https://mon.tatarstan.ru/rus/file/pub/pub_2510063.pdf</w:t>
      </w:r>
      <w:r w:rsidR="00B133A5">
        <w:t>.</w:t>
      </w:r>
    </w:p>
    <w:p w:rsidR="00166AAA" w:rsidRPr="00B717E5" w:rsidRDefault="00166AAA" w:rsidP="007157D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212529"/>
        </w:rPr>
      </w:pPr>
      <w:r w:rsidRPr="007157DF">
        <w:t xml:space="preserve">Навигатор профилактики. 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7157DF">
        <w:t>девиантного</w:t>
      </w:r>
      <w:proofErr w:type="spellEnd"/>
      <w:r w:rsidRPr="007157DF">
        <w:t xml:space="preserve"> поведени</w:t>
      </w:r>
      <w:r w:rsidR="007157DF">
        <w:t>я обучающихся / Н.</w:t>
      </w:r>
      <w:r w:rsidR="00E51E20">
        <w:t>В. Богданович. – МГППУ, – 2022</w:t>
      </w:r>
      <w:r w:rsidR="007157DF">
        <w:t>.</w:t>
      </w:r>
      <w:r w:rsidR="004B5AD9" w:rsidRPr="007157DF">
        <w:t xml:space="preserve"> – Режим доступа: </w:t>
      </w:r>
      <w:r w:rsidRPr="007157DF">
        <w:t>https://mgppu.ru/about/publications/deviant_behaviour</w:t>
      </w:r>
      <w:r w:rsidR="00B133A5">
        <w:t>.</w:t>
      </w:r>
    </w:p>
    <w:p w:rsidR="00B717E5" w:rsidRPr="00B717E5" w:rsidRDefault="00B717E5" w:rsidP="004F6AE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212529"/>
        </w:rPr>
      </w:pPr>
      <w:proofErr w:type="spellStart"/>
      <w:r w:rsidRPr="00B717E5">
        <w:rPr>
          <w:color w:val="000000"/>
          <w:shd w:val="clear" w:color="auto" w:fill="FFFFFF"/>
        </w:rPr>
        <w:t>Левшунова</w:t>
      </w:r>
      <w:proofErr w:type="spellEnd"/>
      <w:r w:rsidRPr="00B717E5">
        <w:rPr>
          <w:color w:val="000000"/>
          <w:shd w:val="clear" w:color="auto" w:fill="FFFFFF"/>
        </w:rPr>
        <w:t xml:space="preserve"> Ж.А. Профилактика </w:t>
      </w:r>
      <w:proofErr w:type="spellStart"/>
      <w:r w:rsidRPr="00B717E5">
        <w:rPr>
          <w:color w:val="000000"/>
          <w:shd w:val="clear" w:color="auto" w:fill="FFFFFF"/>
        </w:rPr>
        <w:t>девиантного</w:t>
      </w:r>
      <w:proofErr w:type="spellEnd"/>
      <w:r w:rsidRPr="00B717E5">
        <w:rPr>
          <w:color w:val="000000"/>
          <w:shd w:val="clear" w:color="auto" w:fill="FFFFFF"/>
        </w:rPr>
        <w:t xml:space="preserve"> поведения / под ред. Н.В. </w:t>
      </w:r>
      <w:proofErr w:type="spellStart"/>
      <w:r w:rsidRPr="00B717E5">
        <w:rPr>
          <w:color w:val="000000"/>
          <w:shd w:val="clear" w:color="auto" w:fill="FFFFFF"/>
        </w:rPr>
        <w:t>Басалаевой</w:t>
      </w:r>
      <w:proofErr w:type="spellEnd"/>
      <w:r w:rsidRPr="00B717E5">
        <w:rPr>
          <w:color w:val="000000"/>
          <w:shd w:val="clear" w:color="auto" w:fill="FFFFFF"/>
        </w:rPr>
        <w:t>. – Красноярск: Сибирский федеральный университет, 2022. – 86 с.</w:t>
      </w:r>
    </w:p>
    <w:p w:rsidR="00B717E5" w:rsidRPr="00B717E5" w:rsidRDefault="00B717E5" w:rsidP="00073766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212529"/>
        </w:rPr>
      </w:pPr>
      <w:r>
        <w:t>Точка опоры 2.0. Методические материалы из опыта реализации областной программы «Содействие профилактике безнадзорности и правонарушений несовершеннолетних» и проекта «ЮНАРМИЯ. Наставничество» / Управление по молодежной политике Правительства области, областной центр молодежных и гражданских инициатив «Содружество</w:t>
      </w:r>
      <w:proofErr w:type="gramStart"/>
      <w:r>
        <w:t>» ;</w:t>
      </w:r>
      <w:proofErr w:type="gramEnd"/>
      <w:r>
        <w:t xml:space="preserve"> [редколлегия: А. В. Киселева (ответственный редактор) и др.]. – Вологда: Содружество, 2023. – 200 с.</w:t>
      </w:r>
      <w:r w:rsidR="00073766" w:rsidRPr="00073766">
        <w:t xml:space="preserve"> </w:t>
      </w:r>
      <w:r w:rsidR="00073766" w:rsidRPr="007157DF">
        <w:t>– Режим доступа:</w:t>
      </w:r>
      <w:r w:rsidR="00073766">
        <w:t xml:space="preserve"> </w:t>
      </w:r>
      <w:r w:rsidR="00073766" w:rsidRPr="00073766">
        <w:t>https://www.upinfo.ru/sites/default/files/page/2023/Sbornik_Tochka_opory_2_0_na_sayt.pdf</w:t>
      </w:r>
      <w:r w:rsidR="00B133A5">
        <w:t>.</w:t>
      </w:r>
    </w:p>
    <w:p w:rsidR="00B717E5" w:rsidRPr="00B717E5" w:rsidRDefault="00B717E5" w:rsidP="00073766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212529"/>
        </w:rPr>
      </w:pPr>
      <w:r>
        <w:t>Точка опоры Методические материалы из опыта реализации областной программы «Содействие профилактике безнадзорности и правонарушений несовершеннолетних» и проекта «ЮНАРМИЯ. Наставничество»</w:t>
      </w:r>
      <w:r w:rsidR="00073766">
        <w:t xml:space="preserve"> / </w:t>
      </w:r>
      <w:r>
        <w:t>Департамент внутренней политики Правительства области, областной центр молодежных и гражданских инициатив «Содружество</w:t>
      </w:r>
      <w:proofErr w:type="gramStart"/>
      <w:r>
        <w:t>» ;</w:t>
      </w:r>
      <w:proofErr w:type="gramEnd"/>
      <w:r>
        <w:t xml:space="preserve"> [Ю. Н. Севастьянова, Е. И. </w:t>
      </w:r>
      <w:proofErr w:type="spellStart"/>
      <w:r>
        <w:t>Рогалева</w:t>
      </w:r>
      <w:proofErr w:type="spellEnd"/>
      <w:r>
        <w:t xml:space="preserve">]. </w:t>
      </w:r>
      <w:r w:rsidR="00073766">
        <w:t>–</w:t>
      </w:r>
      <w:r>
        <w:t xml:space="preserve"> </w:t>
      </w:r>
      <w:proofErr w:type="gramStart"/>
      <w:r>
        <w:t>Вологда :</w:t>
      </w:r>
      <w:proofErr w:type="gramEnd"/>
      <w:r>
        <w:t xml:space="preserve"> Содружество, 2021. </w:t>
      </w:r>
      <w:r w:rsidR="00073766">
        <w:t>–</w:t>
      </w:r>
      <w:r>
        <w:t xml:space="preserve"> 162 с</w:t>
      </w:r>
      <w:r w:rsidR="00073766">
        <w:t xml:space="preserve">. </w:t>
      </w:r>
      <w:r w:rsidR="00073766" w:rsidRPr="007157DF">
        <w:t>– Режим доступа:</w:t>
      </w:r>
      <w:r w:rsidR="00073766">
        <w:t xml:space="preserve"> </w:t>
      </w:r>
      <w:r w:rsidR="00073766" w:rsidRPr="00073766">
        <w:t>https://www.upinfo.ru/sites/default/files/page/2023/sbornik_Tochka_opory_Yunarmia.pdf</w:t>
      </w:r>
      <w:r w:rsidR="00B133A5">
        <w:t>.</w:t>
      </w:r>
    </w:p>
    <w:sectPr w:rsidR="00B717E5" w:rsidRPr="00B717E5" w:rsidSect="00863DC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CT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F5A"/>
    <w:multiLevelType w:val="hybridMultilevel"/>
    <w:tmpl w:val="15F8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C50"/>
    <w:multiLevelType w:val="hybridMultilevel"/>
    <w:tmpl w:val="DEBA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6CFB"/>
    <w:multiLevelType w:val="multilevel"/>
    <w:tmpl w:val="49D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13707"/>
    <w:multiLevelType w:val="hybridMultilevel"/>
    <w:tmpl w:val="A2DE9C0A"/>
    <w:lvl w:ilvl="0" w:tplc="BFA6EFC4">
      <w:start w:val="1"/>
      <w:numFmt w:val="decimal"/>
      <w:lvlText w:val="%1."/>
      <w:lvlJc w:val="left"/>
      <w:pPr>
        <w:ind w:left="720" w:hanging="360"/>
      </w:pPr>
    </w:lvl>
    <w:lvl w:ilvl="1" w:tplc="BF6AE130">
      <w:start w:val="1"/>
      <w:numFmt w:val="lowerLetter"/>
      <w:lvlText w:val="%2."/>
      <w:lvlJc w:val="left"/>
      <w:pPr>
        <w:ind w:left="1440" w:hanging="360"/>
      </w:pPr>
    </w:lvl>
    <w:lvl w:ilvl="2" w:tplc="9FB461D0">
      <w:start w:val="1"/>
      <w:numFmt w:val="lowerRoman"/>
      <w:lvlText w:val="%3."/>
      <w:lvlJc w:val="right"/>
      <w:pPr>
        <w:ind w:left="2160" w:hanging="360"/>
      </w:pPr>
    </w:lvl>
    <w:lvl w:ilvl="3" w:tplc="BEBA9CE0">
      <w:start w:val="1"/>
      <w:numFmt w:val="decimal"/>
      <w:lvlText w:val="%4."/>
      <w:lvlJc w:val="left"/>
      <w:pPr>
        <w:ind w:left="2880" w:hanging="360"/>
      </w:pPr>
    </w:lvl>
    <w:lvl w:ilvl="4" w:tplc="DAC662F0">
      <w:start w:val="1"/>
      <w:numFmt w:val="lowerLetter"/>
      <w:lvlText w:val="%5."/>
      <w:lvlJc w:val="left"/>
      <w:pPr>
        <w:ind w:left="3600" w:hanging="360"/>
      </w:pPr>
    </w:lvl>
    <w:lvl w:ilvl="5" w:tplc="F5869A0E">
      <w:start w:val="1"/>
      <w:numFmt w:val="lowerRoman"/>
      <w:lvlText w:val="%6."/>
      <w:lvlJc w:val="right"/>
      <w:pPr>
        <w:ind w:left="4320" w:hanging="360"/>
      </w:pPr>
    </w:lvl>
    <w:lvl w:ilvl="6" w:tplc="87207982">
      <w:start w:val="1"/>
      <w:numFmt w:val="decimal"/>
      <w:lvlText w:val="%7."/>
      <w:lvlJc w:val="left"/>
      <w:pPr>
        <w:ind w:left="5040" w:hanging="360"/>
      </w:pPr>
    </w:lvl>
    <w:lvl w:ilvl="7" w:tplc="F74E2096">
      <w:start w:val="1"/>
      <w:numFmt w:val="lowerLetter"/>
      <w:lvlText w:val="%8."/>
      <w:lvlJc w:val="left"/>
      <w:pPr>
        <w:ind w:left="5760" w:hanging="360"/>
      </w:pPr>
    </w:lvl>
    <w:lvl w:ilvl="8" w:tplc="7BA29ADE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FCA5D79"/>
    <w:multiLevelType w:val="hybridMultilevel"/>
    <w:tmpl w:val="994E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C4CB9"/>
    <w:multiLevelType w:val="hybridMultilevel"/>
    <w:tmpl w:val="1B003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2279D3"/>
    <w:multiLevelType w:val="multilevel"/>
    <w:tmpl w:val="A89CE6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6B7820DA"/>
    <w:multiLevelType w:val="hybridMultilevel"/>
    <w:tmpl w:val="A20C49CC"/>
    <w:lvl w:ilvl="0" w:tplc="3F7CE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D40A65"/>
    <w:multiLevelType w:val="hybridMultilevel"/>
    <w:tmpl w:val="9E04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5D"/>
    <w:rsid w:val="00021572"/>
    <w:rsid w:val="00037C23"/>
    <w:rsid w:val="00066181"/>
    <w:rsid w:val="00073766"/>
    <w:rsid w:val="000A740B"/>
    <w:rsid w:val="000D223A"/>
    <w:rsid w:val="000D4F00"/>
    <w:rsid w:val="00103808"/>
    <w:rsid w:val="001063BE"/>
    <w:rsid w:val="001338FD"/>
    <w:rsid w:val="00152F30"/>
    <w:rsid w:val="00162DA9"/>
    <w:rsid w:val="00166AAA"/>
    <w:rsid w:val="00166E78"/>
    <w:rsid w:val="00174700"/>
    <w:rsid w:val="001A2EB9"/>
    <w:rsid w:val="001F79D0"/>
    <w:rsid w:val="00203D90"/>
    <w:rsid w:val="00230CFC"/>
    <w:rsid w:val="002C6416"/>
    <w:rsid w:val="002E567E"/>
    <w:rsid w:val="002F18C3"/>
    <w:rsid w:val="00300C0A"/>
    <w:rsid w:val="00304CC4"/>
    <w:rsid w:val="003129CD"/>
    <w:rsid w:val="0034159A"/>
    <w:rsid w:val="0036766F"/>
    <w:rsid w:val="00390233"/>
    <w:rsid w:val="00395400"/>
    <w:rsid w:val="003A1BFA"/>
    <w:rsid w:val="003A40E2"/>
    <w:rsid w:val="003B3FD5"/>
    <w:rsid w:val="003C31B4"/>
    <w:rsid w:val="003D2CAB"/>
    <w:rsid w:val="003F2196"/>
    <w:rsid w:val="00413797"/>
    <w:rsid w:val="00417F1C"/>
    <w:rsid w:val="00421E0B"/>
    <w:rsid w:val="00425F5D"/>
    <w:rsid w:val="00436FCD"/>
    <w:rsid w:val="00457927"/>
    <w:rsid w:val="0046555A"/>
    <w:rsid w:val="0049177E"/>
    <w:rsid w:val="004B0415"/>
    <w:rsid w:val="004B5AD9"/>
    <w:rsid w:val="004B7934"/>
    <w:rsid w:val="004C0667"/>
    <w:rsid w:val="004F6AE7"/>
    <w:rsid w:val="00542AD7"/>
    <w:rsid w:val="005444D0"/>
    <w:rsid w:val="005569F0"/>
    <w:rsid w:val="00572DBD"/>
    <w:rsid w:val="005802FE"/>
    <w:rsid w:val="005A6F19"/>
    <w:rsid w:val="005B7B8E"/>
    <w:rsid w:val="005E0742"/>
    <w:rsid w:val="00604276"/>
    <w:rsid w:val="00650E63"/>
    <w:rsid w:val="006513A7"/>
    <w:rsid w:val="00676CCB"/>
    <w:rsid w:val="00677039"/>
    <w:rsid w:val="006876E7"/>
    <w:rsid w:val="00697CA5"/>
    <w:rsid w:val="006B7353"/>
    <w:rsid w:val="006E4CD3"/>
    <w:rsid w:val="007157DF"/>
    <w:rsid w:val="00736117"/>
    <w:rsid w:val="00736AB8"/>
    <w:rsid w:val="00750CA6"/>
    <w:rsid w:val="00766AA5"/>
    <w:rsid w:val="0077038F"/>
    <w:rsid w:val="007A3A3D"/>
    <w:rsid w:val="007F580B"/>
    <w:rsid w:val="007F732A"/>
    <w:rsid w:val="00813301"/>
    <w:rsid w:val="00813480"/>
    <w:rsid w:val="00822BFD"/>
    <w:rsid w:val="0085702B"/>
    <w:rsid w:val="00863DC2"/>
    <w:rsid w:val="0089483D"/>
    <w:rsid w:val="008B0EC3"/>
    <w:rsid w:val="008F4F27"/>
    <w:rsid w:val="009502B2"/>
    <w:rsid w:val="009626BF"/>
    <w:rsid w:val="0096612D"/>
    <w:rsid w:val="00970F9A"/>
    <w:rsid w:val="00986E52"/>
    <w:rsid w:val="00A50CC8"/>
    <w:rsid w:val="00AB3DF4"/>
    <w:rsid w:val="00AD2C5F"/>
    <w:rsid w:val="00AD55B7"/>
    <w:rsid w:val="00AF605C"/>
    <w:rsid w:val="00B07323"/>
    <w:rsid w:val="00B133A5"/>
    <w:rsid w:val="00B60F77"/>
    <w:rsid w:val="00B6317A"/>
    <w:rsid w:val="00B708D3"/>
    <w:rsid w:val="00B717E5"/>
    <w:rsid w:val="00BB50A1"/>
    <w:rsid w:val="00BE506B"/>
    <w:rsid w:val="00C2299B"/>
    <w:rsid w:val="00C31CBA"/>
    <w:rsid w:val="00DD17E8"/>
    <w:rsid w:val="00DD3A56"/>
    <w:rsid w:val="00DF1301"/>
    <w:rsid w:val="00E044BD"/>
    <w:rsid w:val="00E059A9"/>
    <w:rsid w:val="00E14D73"/>
    <w:rsid w:val="00E25A97"/>
    <w:rsid w:val="00E375C6"/>
    <w:rsid w:val="00E51E20"/>
    <w:rsid w:val="00E535A2"/>
    <w:rsid w:val="00E57ADB"/>
    <w:rsid w:val="00E97569"/>
    <w:rsid w:val="00ED67DD"/>
    <w:rsid w:val="00EE3BB7"/>
    <w:rsid w:val="00F459C7"/>
    <w:rsid w:val="00F51D8C"/>
    <w:rsid w:val="00F6172E"/>
    <w:rsid w:val="00F81754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6B842-84E6-4E08-8C1B-CA2C1CB4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B2"/>
    <w:pPr>
      <w:ind w:left="720"/>
      <w:contextualSpacing/>
    </w:pPr>
  </w:style>
  <w:style w:type="paragraph" w:customStyle="1" w:styleId="MainIndent">
    <w:name w:val="Main Indent"/>
    <w:basedOn w:val="a"/>
    <w:rsid w:val="009502B2"/>
    <w:pPr>
      <w:spacing w:after="0" w:line="200" w:lineRule="atLeast"/>
      <w:jc w:val="both"/>
    </w:pPr>
    <w:rPr>
      <w:rFonts w:ascii="JournalSansCTT" w:eastAsia="Times New Roman" w:hAnsi="JournalSansCTT" w:cs="Times New Roman"/>
      <w:color w:val="000000"/>
      <w:sz w:val="18"/>
      <w:szCs w:val="20"/>
      <w:lang w:eastAsia="ru-RU"/>
    </w:rPr>
  </w:style>
  <w:style w:type="paragraph" w:styleId="a4">
    <w:name w:val="Normal (Web)"/>
    <w:basedOn w:val="a"/>
    <w:link w:val="a5"/>
    <w:rsid w:val="009502B2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502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970F9A"/>
    <w:rPr>
      <w:rFonts w:ascii="Times New Roman" w:hAnsi="Times New Roman"/>
      <w:sz w:val="24"/>
    </w:rPr>
  </w:style>
  <w:style w:type="paragraph" w:customStyle="1" w:styleId="pboth">
    <w:name w:val="pboth"/>
    <w:basedOn w:val="a"/>
    <w:rsid w:val="0065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EE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E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3BB7"/>
  </w:style>
  <w:style w:type="paragraph" w:styleId="a6">
    <w:name w:val="Balloon Text"/>
    <w:basedOn w:val="a"/>
    <w:link w:val="a7"/>
    <w:uiPriority w:val="99"/>
    <w:semiHidden/>
    <w:unhideWhenUsed/>
    <w:rsid w:val="0086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Павлушкова</dc:creator>
  <cp:keywords/>
  <dc:description/>
  <cp:lastModifiedBy>Полина Павлушкова</cp:lastModifiedBy>
  <cp:revision>73</cp:revision>
  <cp:lastPrinted>2024-02-28T05:18:00Z</cp:lastPrinted>
  <dcterms:created xsi:type="dcterms:W3CDTF">2024-02-14T08:11:00Z</dcterms:created>
  <dcterms:modified xsi:type="dcterms:W3CDTF">2024-02-28T12:14:00Z</dcterms:modified>
</cp:coreProperties>
</file>