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>Методические рекомендации по организации викторины «</w:t>
      </w:r>
      <w:r>
        <w:rPr>
          <w:b w:val="1"/>
        </w:rPr>
        <w:t>Правда или ложь</w:t>
      </w:r>
      <w:r>
        <w:rPr>
          <w:b w:val="1"/>
        </w:rPr>
        <w:t>», посвященной Дню образования Вологодской</w:t>
      </w:r>
      <w:r>
        <w:rPr>
          <w:b w:val="1"/>
        </w:rPr>
        <w:t xml:space="preserve"> области</w:t>
      </w:r>
    </w:p>
    <w:p w14:paraId="02000000">
      <w:pPr>
        <w:spacing w:line="240" w:lineRule="auto"/>
        <w:ind/>
        <w:jc w:val="center"/>
        <w:rPr>
          <w:b w:val="0"/>
        </w:rPr>
      </w:pPr>
      <w:r>
        <w:rPr>
          <w:b w:val="0"/>
        </w:rPr>
        <w:t>2020 год</w:t>
      </w:r>
    </w:p>
    <w:p w14:paraId="03000000">
      <w:pPr>
        <w:spacing w:line="240" w:lineRule="auto"/>
        <w:ind/>
        <w:jc w:val="center"/>
        <w:rPr>
          <w:b w:val="1"/>
        </w:rPr>
      </w:pPr>
    </w:p>
    <w:p w14:paraId="04000000">
      <w:pPr>
        <w:spacing w:line="240" w:lineRule="auto"/>
        <w:ind/>
      </w:pPr>
      <w:r>
        <w:t xml:space="preserve">Законом Вологодской области от 25 ноября 2015 года № 722 была установлена памятная дата – 23 сентября – День образования Вологодской области. </w:t>
      </w:r>
    </w:p>
    <w:p w14:paraId="05000000">
      <w:pPr>
        <w:spacing w:line="240" w:lineRule="auto"/>
        <w:ind/>
      </w:pPr>
      <w:r>
        <w:t xml:space="preserve">23 сентября 1937 года постановлением ЦИК СССР «О разделении Северной области </w:t>
      </w:r>
      <w:r>
        <w:br/>
      </w:r>
      <w:r>
        <w:t>на Вологодскую и Архангельскую» были установлены границы Вологодской области, максимально близкие к современным. В 1937 году в состав области вошли город Вологда и 23 муниципальных района. В настоящий момент Вологодскую область составляют 2 городских округа – город Вологда и город Череповец, 26 муниципальных районов.</w:t>
      </w:r>
    </w:p>
    <w:p w14:paraId="06000000">
      <w:pPr>
        <w:spacing w:line="240" w:lineRule="auto"/>
        <w:ind/>
      </w:pPr>
      <w:r>
        <w:t>В 20</w:t>
      </w:r>
      <w:r>
        <w:t>20</w:t>
      </w:r>
      <w:r>
        <w:t xml:space="preserve"> году предлагается провести </w:t>
      </w:r>
      <w:r>
        <w:t>викторину «</w:t>
      </w:r>
      <w:r>
        <w:t>Правда или ложь</w:t>
      </w:r>
      <w:r>
        <w:t xml:space="preserve">», </w:t>
      </w:r>
      <w:r>
        <w:t xml:space="preserve">посвященную Дню образования Вологодской области (далее – </w:t>
      </w:r>
      <w:r>
        <w:t>Викторина</w:t>
      </w:r>
      <w:r>
        <w:t xml:space="preserve">). </w:t>
      </w:r>
    </w:p>
    <w:p w14:paraId="07000000">
      <w:pPr>
        <w:spacing w:line="240" w:lineRule="auto"/>
        <w:ind/>
      </w:pPr>
      <w:r>
        <w:rPr>
          <w:b w:val="1"/>
        </w:rPr>
        <w:t>Цель</w:t>
      </w:r>
      <w:r>
        <w:t xml:space="preserve"> – привлечение внимания общественности к памятной дате</w:t>
      </w:r>
      <w:r>
        <w:t xml:space="preserve"> –</w:t>
      </w:r>
      <w:r>
        <w:t xml:space="preserve"> Дню образования Вологодской области. </w:t>
      </w:r>
    </w:p>
    <w:p w14:paraId="08000000">
      <w:pPr>
        <w:spacing w:line="240" w:lineRule="auto"/>
        <w:ind/>
      </w:pPr>
      <w:r>
        <w:rPr>
          <w:b w:val="1"/>
        </w:rPr>
        <w:t>Задачи:</w:t>
      </w:r>
      <w:r>
        <w:t xml:space="preserve"> воспитание патриотизма и любви к Вологодской области.</w:t>
      </w:r>
    </w:p>
    <w:p w14:paraId="09000000">
      <w:pPr>
        <w:spacing w:line="240" w:lineRule="auto"/>
        <w:ind/>
      </w:pPr>
      <w:r>
        <w:rPr>
          <w:b w:val="1"/>
        </w:rPr>
        <w:t xml:space="preserve">Участники: </w:t>
      </w:r>
      <w:r>
        <w:t xml:space="preserve">жители муниципальных районов/городских округов Вологодской области. </w:t>
      </w:r>
    </w:p>
    <w:p w14:paraId="0A000000">
      <w:pPr>
        <w:spacing w:line="240" w:lineRule="auto"/>
        <w:ind/>
      </w:pPr>
      <w:r>
        <w:rPr>
          <w:b w:val="1"/>
        </w:rPr>
        <w:t>Реквизит:</w:t>
      </w:r>
      <w:r>
        <w:t xml:space="preserve"> бланки с вопросами </w:t>
      </w:r>
      <w:r>
        <w:t xml:space="preserve">Викторины, ящики для </w:t>
      </w:r>
      <w:r>
        <w:t>приема</w:t>
      </w:r>
      <w:bookmarkStart w:id="1" w:name="_GoBack"/>
      <w:bookmarkEnd w:id="1"/>
      <w:r>
        <w:t xml:space="preserve"> бланков. </w:t>
      </w:r>
    </w:p>
    <w:p w14:paraId="0B000000">
      <w:pPr>
        <w:spacing w:line="240" w:lineRule="auto"/>
        <w:ind/>
        <w:rPr>
          <w:b w:val="1"/>
        </w:rPr>
      </w:pPr>
      <w:r>
        <w:rPr>
          <w:b w:val="1"/>
        </w:rPr>
        <w:t xml:space="preserve">Содержание </w:t>
      </w:r>
    </w:p>
    <w:p w14:paraId="0C000000">
      <w:pPr>
        <w:spacing w:line="240" w:lineRule="auto"/>
        <w:ind/>
      </w:pPr>
      <w:r>
        <w:t>Для проведения Викторины в муниципальных районах\городских округах организаторам Викторины</w:t>
      </w:r>
      <w:r>
        <w:t xml:space="preserve"> необходимо привлечь волонтеров.</w:t>
      </w:r>
      <w:r>
        <w:t xml:space="preserve"> Волонтерам выдается </w:t>
      </w:r>
      <w:r>
        <w:t>имиджевая</w:t>
      </w:r>
      <w:r>
        <w:t xml:space="preserve"> продукция </w:t>
      </w:r>
      <w:r>
        <w:t>(футболк</w:t>
      </w:r>
      <w:r>
        <w:t>и</w:t>
      </w:r>
      <w:r>
        <w:t>, кепк</w:t>
      </w:r>
      <w:r>
        <w:t>и</w:t>
      </w:r>
      <w:r>
        <w:t xml:space="preserve">). </w:t>
      </w:r>
    </w:p>
    <w:p w14:paraId="0D000000">
      <w:pPr>
        <w:spacing w:line="240" w:lineRule="auto"/>
        <w:ind/>
      </w:pPr>
      <w:r>
        <w:t xml:space="preserve">Организаторы Викторины в муниципальных районах/городских округах заранее </w:t>
      </w:r>
      <w:r>
        <w:t xml:space="preserve">получают раздаточную продукцию – бланки с вопросами Викторины. </w:t>
      </w:r>
      <w:r>
        <w:t xml:space="preserve">Бланк Викторины состоит из </w:t>
      </w:r>
      <w:r>
        <w:t>двух</w:t>
      </w:r>
      <w:r>
        <w:t xml:space="preserve"> частей</w:t>
      </w:r>
      <w:r>
        <w:t xml:space="preserve">: </w:t>
      </w:r>
    </w:p>
    <w:p w14:paraId="0E000000">
      <w:pPr>
        <w:spacing w:line="240" w:lineRule="auto"/>
        <w:ind/>
      </w:pPr>
      <w:r>
        <w:t>– о</w:t>
      </w:r>
      <w:r>
        <w:t>просная часть бланка</w:t>
      </w:r>
      <w:r>
        <w:t xml:space="preserve"> –</w:t>
      </w:r>
      <w:r>
        <w:t xml:space="preserve"> содержит вопросы Викторины</w:t>
      </w:r>
      <w:r>
        <w:t>, графу для указания номера контактного телефона участник</w:t>
      </w:r>
      <w:r>
        <w:t>а;</w:t>
      </w:r>
      <w:r>
        <w:t xml:space="preserve"> </w:t>
      </w:r>
    </w:p>
    <w:p w14:paraId="0F000000">
      <w:pPr>
        <w:spacing w:line="240" w:lineRule="auto"/>
        <w:ind/>
      </w:pPr>
      <w:r>
        <w:t>–</w:t>
      </w:r>
      <w:r>
        <w:t xml:space="preserve"> </w:t>
      </w:r>
      <w:r>
        <w:t>о</w:t>
      </w:r>
      <w:r>
        <w:t xml:space="preserve">трывной купон </w:t>
      </w:r>
      <w:r>
        <w:t>–</w:t>
      </w:r>
      <w:r>
        <w:t xml:space="preserve"> содержит графу для указания номера контактного телефона участника Викторины</w:t>
      </w:r>
      <w:r>
        <w:t>.</w:t>
      </w:r>
    </w:p>
    <w:p w14:paraId="10000000">
      <w:pPr>
        <w:spacing w:line="240" w:lineRule="auto"/>
        <w:ind/>
      </w:pPr>
      <w:r>
        <w:t xml:space="preserve">Викторина посвящена знанию </w:t>
      </w:r>
      <w:r>
        <w:t xml:space="preserve">истории, географии и биологии Вологодской области. </w:t>
      </w:r>
      <w:r>
        <w:t xml:space="preserve">Викторина проводится в очной форме. </w:t>
      </w:r>
    </w:p>
    <w:p w14:paraId="11000000">
      <w:pPr>
        <w:spacing w:line="240" w:lineRule="auto"/>
        <w:ind/>
      </w:pPr>
      <w:r>
        <w:t xml:space="preserve">Для участия в </w:t>
      </w:r>
      <w:r>
        <w:t>Викторине</w:t>
      </w:r>
      <w:r>
        <w:t xml:space="preserve"> приглашаются жители Вологодской области. Возраст участников неограничен. </w:t>
      </w:r>
      <w:r>
        <w:t>Для участия в Викторине</w:t>
      </w:r>
      <w:r>
        <w:t xml:space="preserve"> в период с 21 по 22 сентября 2020 года</w:t>
      </w:r>
      <w:r>
        <w:t xml:space="preserve"> необходимо получить </w:t>
      </w:r>
      <w:r>
        <w:t>бланк</w:t>
      </w:r>
      <w:r>
        <w:t>, распространяем</w:t>
      </w:r>
      <w:r>
        <w:t>ый</w:t>
      </w:r>
      <w:r>
        <w:t xml:space="preserve"> в местах проведения Викторины, ответить на все вопросы Викторины и </w:t>
      </w:r>
      <w:r>
        <w:t>опустить</w:t>
      </w:r>
      <w:r>
        <w:t xml:space="preserve"> опросную часть </w:t>
      </w:r>
      <w:r>
        <w:t>бланка</w:t>
      </w:r>
      <w:r>
        <w:t xml:space="preserve"> в специальный ящик для приема </w:t>
      </w:r>
      <w:r>
        <w:t>бланков</w:t>
      </w:r>
      <w:r>
        <w:t>.</w:t>
      </w:r>
    </w:p>
    <w:p w14:paraId="12000000">
      <w:pPr>
        <w:spacing w:line="240" w:lineRule="auto"/>
        <w:ind/>
      </w:pPr>
      <w:r>
        <w:t>23 сентября 2020 года в прямом эфире</w:t>
      </w:r>
      <w:r>
        <w:t xml:space="preserve"> в социальн</w:t>
      </w:r>
      <w:r>
        <w:t xml:space="preserve">ых сетях </w:t>
      </w:r>
      <w:r>
        <w:br/>
      </w:r>
      <w:r>
        <w:t>в информационно-телекоммуникационной сети Интернет</w:t>
      </w:r>
      <w:r>
        <w:t xml:space="preserve"> организаторы Викторины </w:t>
      </w:r>
      <w:r>
        <w:br/>
      </w:r>
      <w:r>
        <w:t>пров</w:t>
      </w:r>
      <w:r>
        <w:t>одят</w:t>
      </w:r>
      <w:r>
        <w:t xml:space="preserve"> розыгрыш среди участников, которые правильно ответили на все вопросы Викторины. </w:t>
      </w:r>
      <w:r>
        <w:br/>
      </w:r>
      <w:r>
        <w:t>По итогам розыгрыша в</w:t>
      </w:r>
      <w:r>
        <w:t xml:space="preserve"> муниципальном районе</w:t>
      </w:r>
      <w:r>
        <w:t xml:space="preserve"> определяется </w:t>
      </w:r>
      <w:r>
        <w:t xml:space="preserve">5 победителей Викторины, </w:t>
      </w:r>
      <w:r>
        <w:br/>
      </w:r>
      <w:r>
        <w:t xml:space="preserve">в городском округе – 10. 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2022-07-28T13:49:58Z</dcterms:modified>
</cp:coreProperties>
</file>