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line="240" w:lineRule="auto"/>
        <w:ind w:firstLine="567"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</w:t>
      </w:r>
      <w:r>
        <w:rPr>
          <w:b w:val="1"/>
          <w:sz w:val="24"/>
        </w:rPr>
        <w:t xml:space="preserve">по организации областной акции, </w:t>
      </w:r>
      <w:r>
        <w:rPr>
          <w:b w:val="1"/>
          <w:sz w:val="24"/>
        </w:rPr>
        <w:br/>
      </w:r>
      <w:r>
        <w:rPr>
          <w:b w:val="1"/>
          <w:sz w:val="24"/>
        </w:rPr>
        <w:t>посвященной Дню России</w:t>
      </w:r>
    </w:p>
    <w:p w14:paraId="02000000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>(далее – Акция)</w:t>
      </w:r>
    </w:p>
    <w:p w14:paraId="03000000">
      <w:pPr>
        <w:spacing w:line="240" w:lineRule="auto"/>
        <w:ind w:firstLine="567"/>
        <w:jc w:val="center"/>
        <w:rPr>
          <w:sz w:val="24"/>
        </w:rPr>
      </w:pPr>
      <w:r>
        <w:rPr>
          <w:sz w:val="24"/>
        </w:rPr>
        <w:t>2022 год</w:t>
      </w:r>
    </w:p>
    <w:p w14:paraId="04000000">
      <w:pPr>
        <w:spacing w:line="240" w:lineRule="auto"/>
        <w:ind w:firstLine="567" w:left="0"/>
        <w:jc w:val="center"/>
        <w:rPr>
          <w:sz w:val="24"/>
        </w:rPr>
      </w:pPr>
    </w:p>
    <w:p w14:paraId="05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12 июня</w:t>
      </w:r>
      <w:r>
        <w:rPr>
          <w:sz w:val="24"/>
        </w:rPr>
        <w:t xml:space="preserve"> </w:t>
      </w:r>
      <w:r>
        <w:rPr>
          <w:sz w:val="24"/>
        </w:rPr>
        <w:t>отмечается День России. Это г</w:t>
      </w:r>
      <w:r>
        <w:rPr>
          <w:sz w:val="24"/>
        </w:rPr>
        <w:t>осударственный праздник Российской Федерации. Отмечается ежегодно с 1992 года в день принятия Декларации о государственном суверенитете РСФСР 12 июня 1990 года.</w:t>
      </w:r>
    </w:p>
    <w:p w14:paraId="06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В рамках Акции в муниципальных района/городских округах </w:t>
      </w:r>
      <w:r>
        <w:rPr>
          <w:sz w:val="24"/>
        </w:rPr>
        <w:t>рекомендуется проводить мероприятия различных форм. С</w:t>
      </w:r>
      <w:r>
        <w:rPr>
          <w:sz w:val="24"/>
        </w:rPr>
        <w:t>отрудниками АУ ВО ОЦМиГИ «Содружество» подготовлены методические рекомендации по проведению ряда активностей, которые можно проводить как отдельно, так и в комплексе.</w:t>
      </w:r>
      <w:r>
        <w:rPr>
          <w:sz w:val="24"/>
        </w:rPr>
        <w:t xml:space="preserve"> Рекомендации можно найти на молодежном портале Вологодской области </w:t>
      </w:r>
      <w:r>
        <w:rPr>
          <w:sz w:val="24"/>
        </w:rPr>
        <w:t>upinfo</w:t>
      </w:r>
      <w:r>
        <w:rPr>
          <w:sz w:val="24"/>
        </w:rPr>
        <w:t>.</w:t>
      </w:r>
      <w:r>
        <w:rPr>
          <w:sz w:val="24"/>
        </w:rPr>
        <w:t>ru</w:t>
      </w:r>
      <w:r>
        <w:rPr>
          <w:sz w:val="24"/>
        </w:rPr>
        <w:t xml:space="preserve"> в разделе «</w:t>
      </w:r>
      <w:r>
        <w:rPr>
          <w:sz w:val="24"/>
        </w:rPr>
        <w:t>Документы»/</w:t>
      </w:r>
      <w:r>
        <w:rPr>
          <w:sz w:val="24"/>
        </w:rPr>
        <w:t>«Методические рекомендации».</w:t>
      </w:r>
    </w:p>
    <w:p w14:paraId="07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При организации мероприятий</w:t>
      </w:r>
      <w:r>
        <w:rPr>
          <w:sz w:val="24"/>
        </w:rPr>
        <w:t xml:space="preserve"> в рамках Акции</w:t>
      </w:r>
      <w:r>
        <w:rPr>
          <w:sz w:val="24"/>
        </w:rPr>
        <w:t xml:space="preserve"> в очном формате организаторам в муниципальных районах</w:t>
      </w:r>
      <w:r>
        <w:rPr>
          <w:sz w:val="24"/>
        </w:rPr>
        <w:t>/</w:t>
      </w:r>
      <w:r>
        <w:rPr>
          <w:sz w:val="24"/>
        </w:rPr>
        <w:t xml:space="preserve">городских округах Вологодской области необходимо предусмотреть соблюдение участниками масочного режима (использование средств индивидуальной защиты органов дыхания) и мер социального </w:t>
      </w:r>
      <w:r>
        <w:rPr>
          <w:sz w:val="24"/>
        </w:rPr>
        <w:t>дистанцирования</w:t>
      </w:r>
      <w:r>
        <w:rPr>
          <w:sz w:val="24"/>
        </w:rPr>
        <w:t>.</w:t>
      </w:r>
    </w:p>
    <w:p w14:paraId="08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В период проведения</w:t>
      </w:r>
      <w:r>
        <w:rPr>
          <w:sz w:val="24"/>
        </w:rPr>
        <w:t xml:space="preserve"> мероприятий к рамках</w:t>
      </w:r>
      <w:r>
        <w:rPr>
          <w:sz w:val="24"/>
        </w:rPr>
        <w:t xml:space="preserve"> Акции необходимо размещать новости с фотографиями в социальных сетях с </w:t>
      </w:r>
      <w:r>
        <w:rPr>
          <w:sz w:val="24"/>
        </w:rPr>
        <w:t>хештегами</w:t>
      </w:r>
      <w:r>
        <w:rPr>
          <w:sz w:val="24"/>
        </w:rPr>
        <w:t xml:space="preserve"> #патриотика35</w:t>
      </w:r>
      <w:r>
        <w:rPr>
          <w:sz w:val="24"/>
        </w:rPr>
        <w:t xml:space="preserve">, </w:t>
      </w:r>
      <w:r>
        <w:rPr>
          <w:sz w:val="24"/>
        </w:rPr>
        <w:t>#</w:t>
      </w:r>
      <w:r>
        <w:rPr>
          <w:sz w:val="24"/>
        </w:rPr>
        <w:t>юнармия</w:t>
      </w:r>
      <w:r>
        <w:rPr>
          <w:sz w:val="24"/>
        </w:rPr>
        <w:t>,</w:t>
      </w:r>
      <w:r>
        <w:rPr>
          <w:sz w:val="24"/>
        </w:rPr>
        <w:t xml:space="preserve"> #юнармия35</w:t>
      </w:r>
      <w:r>
        <w:rPr>
          <w:sz w:val="24"/>
        </w:rPr>
        <w:t>,</w:t>
      </w:r>
      <w:r>
        <w:rPr>
          <w:sz w:val="24"/>
        </w:rPr>
        <w:t xml:space="preserve"> #ДеньРоссии35</w:t>
      </w:r>
      <w:r>
        <w:rPr>
          <w:sz w:val="24"/>
        </w:rPr>
        <w:t>,</w:t>
      </w:r>
      <w:r>
        <w:rPr>
          <w:sz w:val="24"/>
        </w:rPr>
        <w:t xml:space="preserve"> #</w:t>
      </w:r>
      <w:r>
        <w:rPr>
          <w:sz w:val="24"/>
        </w:rPr>
        <w:t>МыВМЕСТЕ</w:t>
      </w:r>
      <w:r>
        <w:rPr>
          <w:sz w:val="24"/>
        </w:rPr>
        <w:t>.</w:t>
      </w:r>
    </w:p>
    <w:p w14:paraId="09000000">
      <w:pPr>
        <w:spacing w:line="240" w:lineRule="auto"/>
        <w:ind w:firstLine="567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</w:t>
      </w:r>
      <w:r>
        <w:rPr>
          <w:sz w:val="24"/>
        </w:rPr>
        <w:t xml:space="preserve">– </w:t>
      </w:r>
      <w:r>
        <w:rPr>
          <w:sz w:val="24"/>
        </w:rPr>
        <w:t>привлечени</w:t>
      </w:r>
      <w:r>
        <w:rPr>
          <w:sz w:val="24"/>
        </w:rPr>
        <w:t>е</w:t>
      </w:r>
      <w:r>
        <w:rPr>
          <w:sz w:val="24"/>
        </w:rPr>
        <w:t xml:space="preserve"> внимания общественности к государственному празднику – Дню России.</w:t>
      </w:r>
    </w:p>
    <w:p w14:paraId="0A000000">
      <w:pPr>
        <w:spacing w:line="240" w:lineRule="auto"/>
        <w:ind w:firstLine="567" w:left="0"/>
        <w:jc w:val="both"/>
        <w:rPr>
          <w:sz w:val="24"/>
        </w:rPr>
      </w:pPr>
      <w:r>
        <w:rPr>
          <w:b w:val="1"/>
          <w:sz w:val="24"/>
        </w:rPr>
        <w:t>Участники:</w:t>
      </w:r>
      <w:r>
        <w:rPr>
          <w:sz w:val="24"/>
        </w:rPr>
        <w:t xml:space="preserve"> </w:t>
      </w:r>
      <w:r>
        <w:rPr>
          <w:sz w:val="24"/>
        </w:rPr>
        <w:t>жители Вологодской области.</w:t>
      </w:r>
    </w:p>
    <w:p w14:paraId="0B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Для организации и проведения мероприятий Акции сотрудниками </w:t>
      </w:r>
      <w:r>
        <w:rPr>
          <w:sz w:val="24"/>
        </w:rPr>
        <w:br/>
      </w:r>
      <w:r>
        <w:rPr>
          <w:sz w:val="24"/>
        </w:rPr>
        <w:t>АУ ВО ОЦМиГИ «Содружество» подготовлены методические рекомендации по проведению ряда активностей, которые можно проводить как отдельн</w:t>
      </w:r>
      <w:r>
        <w:rPr>
          <w:sz w:val="24"/>
        </w:rPr>
        <w:t>о</w:t>
      </w:r>
      <w:r>
        <w:rPr>
          <w:sz w:val="24"/>
        </w:rPr>
        <w:t>, так и в комплексе.</w:t>
      </w:r>
      <w:r>
        <w:rPr>
          <w:sz w:val="24"/>
        </w:rPr>
        <w:t xml:space="preserve"> Кроме этого будет подготовлен тематический видеоролик, который </w:t>
      </w:r>
      <w:r>
        <w:rPr>
          <w:sz w:val="24"/>
        </w:rPr>
        <w:t xml:space="preserve">рекомендуется к показу в детских и молодежных общественных объединениях, домах культуры, пришкольных лагерях, молодежных центрах, клубах молодых семей. После просмотра видеоролика либо вне зависимости от него рекомендуется провести </w:t>
      </w:r>
      <w:r>
        <w:rPr>
          <w:sz w:val="24"/>
        </w:rPr>
        <w:t>обсуждение с подростками</w:t>
      </w:r>
      <w:r>
        <w:rPr>
          <w:sz w:val="24"/>
        </w:rPr>
        <w:t xml:space="preserve"> на тему</w:t>
      </w:r>
      <w:r>
        <w:rPr>
          <w:sz w:val="24"/>
        </w:rPr>
        <w:t xml:space="preserve"> «Мне не стыдно жить в России».</w:t>
      </w:r>
      <w:r>
        <w:rPr>
          <w:sz w:val="24"/>
        </w:rPr>
        <w:t xml:space="preserve"> </w:t>
      </w:r>
    </w:p>
    <w:p w14:paraId="0C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Также видеоролик необходимо публиковать в социальной сети ВКонтакте </w:t>
      </w:r>
      <w:r>
        <w:rPr>
          <w:sz w:val="24"/>
        </w:rPr>
        <w:t xml:space="preserve">на личных страницах и в группах организаций и учреждений. Пост рекомендуется сопровождать </w:t>
      </w:r>
      <w:r>
        <w:rPr>
          <w:sz w:val="24"/>
        </w:rPr>
        <w:t>хешегами</w:t>
      </w:r>
      <w:r>
        <w:rPr>
          <w:sz w:val="24"/>
        </w:rPr>
        <w:t xml:space="preserve"> и текстом на тему </w:t>
      </w:r>
      <w:r>
        <w:rPr>
          <w:sz w:val="24"/>
        </w:rPr>
        <w:t>«Мне не стыдно жить в России»</w:t>
      </w:r>
      <w:r>
        <w:rPr>
          <w:sz w:val="24"/>
        </w:rPr>
        <w:t>.</w:t>
      </w:r>
    </w:p>
    <w:p w14:paraId="0D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Видеоролик будет разослан организаторам в муниципальных районах</w:t>
      </w:r>
      <w:r>
        <w:rPr>
          <w:sz w:val="24"/>
        </w:rPr>
        <w:t>/</w:t>
      </w:r>
      <w:r>
        <w:rPr>
          <w:sz w:val="24"/>
        </w:rPr>
        <w:t>городских округах</w:t>
      </w:r>
      <w:r>
        <w:rPr>
          <w:sz w:val="24"/>
        </w:rPr>
        <w:t xml:space="preserve"> дополнительно. </w:t>
      </w:r>
    </w:p>
    <w:p w14:paraId="0E000000">
      <w:pPr>
        <w:spacing w:line="240" w:lineRule="auto"/>
        <w:ind w:firstLine="567" w:left="0"/>
        <w:jc w:val="both"/>
        <w:rPr>
          <w:b w:val="1"/>
          <w:sz w:val="24"/>
        </w:rPr>
      </w:pPr>
    </w:p>
    <w:p w14:paraId="0F000000">
      <w:pPr>
        <w:spacing w:line="240" w:lineRule="auto"/>
        <w:ind w:firstLine="567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Рекомендации по </w:t>
      </w:r>
      <w:r>
        <w:rPr>
          <w:b w:val="1"/>
          <w:sz w:val="24"/>
        </w:rPr>
        <w:t xml:space="preserve">проведению обсуждения с подростками </w:t>
      </w:r>
      <w:r>
        <w:rPr>
          <w:b w:val="1"/>
          <w:sz w:val="24"/>
        </w:rPr>
        <w:t xml:space="preserve">на тему </w:t>
      </w:r>
      <w:r>
        <w:rPr>
          <w:b w:val="1"/>
          <w:sz w:val="24"/>
        </w:rPr>
        <w:t>«Мне не стыдно жить в России»</w:t>
      </w:r>
    </w:p>
    <w:p w14:paraId="10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Обсуждение проходит в формате упражнения </w:t>
      </w:r>
      <w:r>
        <w:rPr>
          <w:sz w:val="24"/>
        </w:rPr>
        <w:t>Джеффа</w:t>
      </w:r>
      <w:r>
        <w:rPr>
          <w:sz w:val="24"/>
        </w:rPr>
        <w:t xml:space="preserve"> и состоит из двух этапов: обсуждение тезисов и анализ.</w:t>
      </w:r>
    </w:p>
    <w:p w14:paraId="11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Упражнение проводится для аудитории из 15</w:t>
      </w:r>
      <w:r>
        <w:rPr>
          <w:sz w:val="24"/>
        </w:rPr>
        <w:t>–</w:t>
      </w:r>
      <w:r>
        <w:rPr>
          <w:sz w:val="24"/>
        </w:rPr>
        <w:t>30 человек. Продолжительность</w:t>
      </w:r>
      <w:r>
        <w:rPr>
          <w:sz w:val="24"/>
        </w:rPr>
        <w:t xml:space="preserve"> мероприятия</w:t>
      </w:r>
      <w:r>
        <w:rPr>
          <w:sz w:val="24"/>
        </w:rPr>
        <w:t xml:space="preserve">: </w:t>
      </w:r>
      <w:r>
        <w:rPr>
          <w:sz w:val="24"/>
        </w:rPr>
        <w:t>1–</w:t>
      </w:r>
      <w:r>
        <w:rPr>
          <w:sz w:val="24"/>
        </w:rPr>
        <w:t>2 часа (в зависимости от количества тезисов, количества участников и интенсивности обсуждения).</w:t>
      </w:r>
      <w:r>
        <w:rPr>
          <w:sz w:val="24"/>
        </w:rPr>
        <w:t xml:space="preserve"> </w:t>
      </w:r>
      <w:r>
        <w:rPr>
          <w:sz w:val="24"/>
        </w:rPr>
        <w:t>Рекомендуется пригласить к участию в мероприятии людей разных поколений.</w:t>
      </w:r>
      <w:r>
        <w:rPr>
          <w:sz w:val="24"/>
        </w:rPr>
        <w:t xml:space="preserve"> Возраст участников: от 12 лет.</w:t>
      </w:r>
    </w:p>
    <w:p w14:paraId="12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Упражнение </w:t>
      </w:r>
      <w:r>
        <w:rPr>
          <w:sz w:val="24"/>
        </w:rPr>
        <w:t xml:space="preserve">рекомендуется </w:t>
      </w:r>
      <w:r>
        <w:rPr>
          <w:sz w:val="24"/>
        </w:rPr>
        <w:t xml:space="preserve">проводить </w:t>
      </w:r>
      <w:r>
        <w:rPr>
          <w:sz w:val="24"/>
        </w:rPr>
        <w:t xml:space="preserve">в большом просторном помещении, ориентируясь на количество человек: должна быть возможность разместить </w:t>
      </w:r>
      <w:r>
        <w:rPr>
          <w:sz w:val="24"/>
        </w:rPr>
        <w:t>три плаката в зоне видимости всех участников на</w:t>
      </w:r>
      <w:r>
        <w:rPr>
          <w:sz w:val="24"/>
        </w:rPr>
        <w:t xml:space="preserve"> </w:t>
      </w:r>
      <w:r>
        <w:rPr>
          <w:sz w:val="24"/>
        </w:rPr>
        <w:t>определенном расстоянии друг от друга.</w:t>
      </w:r>
    </w:p>
    <w:p w14:paraId="13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Также необходимо предварительно подготовить три плаката с надписями:</w:t>
      </w:r>
      <w:r>
        <w:rPr>
          <w:sz w:val="24"/>
        </w:rPr>
        <w:t xml:space="preserve"> </w:t>
      </w:r>
      <w:r>
        <w:rPr>
          <w:sz w:val="24"/>
        </w:rPr>
        <w:t>«Да», «Не знаю» (</w:t>
      </w:r>
      <w:r>
        <w:rPr>
          <w:sz w:val="24"/>
        </w:rPr>
        <w:t xml:space="preserve">или </w:t>
      </w:r>
      <w:r>
        <w:rPr>
          <w:sz w:val="24"/>
        </w:rPr>
        <w:t xml:space="preserve">«Может быть»), «Нет». </w:t>
      </w:r>
      <w:r>
        <w:rPr>
          <w:sz w:val="24"/>
        </w:rPr>
        <w:t xml:space="preserve">Плакаты «Да» и «Нет» размещаются по краям площадки проведения, плакат </w:t>
      </w:r>
      <w:r>
        <w:rPr>
          <w:sz w:val="24"/>
        </w:rPr>
        <w:t>«Не знаю» («Может быть»)</w:t>
      </w:r>
      <w:r>
        <w:rPr>
          <w:sz w:val="24"/>
        </w:rPr>
        <w:t xml:space="preserve"> – между ними.</w:t>
      </w:r>
      <w:r>
        <w:rPr>
          <w:sz w:val="24"/>
        </w:rPr>
        <w:t xml:space="preserve"> Между плакатами должно быть достаточное расстояние, чтобы участникам было удобно расположиться под ними. </w:t>
      </w:r>
    </w:p>
    <w:p w14:paraId="14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Для проведения упражнения необходим ведущий.</w:t>
      </w:r>
    </w:p>
    <w:p w14:paraId="15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Ведущий располагается в середине площадки</w:t>
      </w:r>
      <w:r>
        <w:rPr>
          <w:sz w:val="24"/>
        </w:rPr>
        <w:t xml:space="preserve"> проведения</w:t>
      </w:r>
      <w:r>
        <w:rPr>
          <w:sz w:val="24"/>
        </w:rPr>
        <w:t>, озвучивает правила и задает тезис. Для наглядности можно</w:t>
      </w:r>
      <w:r>
        <w:rPr>
          <w:sz w:val="24"/>
        </w:rPr>
        <w:t xml:space="preserve"> </w:t>
      </w:r>
      <w:r>
        <w:rPr>
          <w:sz w:val="24"/>
        </w:rPr>
        <w:t>использовать электронную презентацию/магн</w:t>
      </w:r>
      <w:r>
        <w:rPr>
          <w:sz w:val="24"/>
        </w:rPr>
        <w:t>итно-маркерную доску и т. д</w:t>
      </w:r>
      <w:r>
        <w:rPr>
          <w:sz w:val="24"/>
        </w:rPr>
        <w:t xml:space="preserve">. </w:t>
      </w:r>
    </w:p>
    <w:p w14:paraId="16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После заданного тезиса все участники расходятся и встают под те плакаты, которые соответствуют их</w:t>
      </w:r>
      <w:r>
        <w:rPr>
          <w:sz w:val="24"/>
        </w:rPr>
        <w:t xml:space="preserve"> </w:t>
      </w:r>
      <w:r>
        <w:rPr>
          <w:sz w:val="24"/>
        </w:rPr>
        <w:t>мнению. Ведущий</w:t>
      </w:r>
      <w:r>
        <w:rPr>
          <w:sz w:val="24"/>
        </w:rPr>
        <w:t xml:space="preserve"> по желанию опрашивает представителей каждой группы о причинах выбора. Участнику, желающему высказаться, ведущий дает предмет (мяч, флажок, игрушка и т. д.).</w:t>
      </w:r>
    </w:p>
    <w:p w14:paraId="17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Правила, которые ведущий озвучивает перед проведением упражнения </w:t>
      </w:r>
      <w:r>
        <w:rPr>
          <w:sz w:val="24"/>
        </w:rPr>
        <w:t>Джеффа</w:t>
      </w:r>
      <w:r>
        <w:rPr>
          <w:sz w:val="24"/>
        </w:rPr>
        <w:t>:</w:t>
      </w:r>
    </w:p>
    <w:p w14:paraId="18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1. Участники должны аргументировать свою</w:t>
      </w:r>
      <w:r>
        <w:rPr>
          <w:sz w:val="24"/>
        </w:rPr>
        <w:t xml:space="preserve"> </w:t>
      </w:r>
      <w:r>
        <w:rPr>
          <w:sz w:val="24"/>
        </w:rPr>
        <w:t>точку зрения в соответствии с выбранным тезисом.</w:t>
      </w:r>
    </w:p>
    <w:p w14:paraId="19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2. Участника, который говорит (у него в руках находится</w:t>
      </w:r>
      <w:r>
        <w:rPr>
          <w:sz w:val="24"/>
        </w:rPr>
        <w:t xml:space="preserve"> </w:t>
      </w:r>
      <w:r>
        <w:rPr>
          <w:sz w:val="24"/>
        </w:rPr>
        <w:t>предмет</w:t>
      </w:r>
      <w:r>
        <w:rPr>
          <w:sz w:val="24"/>
        </w:rPr>
        <w:t>, выданный ведущим</w:t>
      </w:r>
      <w:r>
        <w:rPr>
          <w:sz w:val="24"/>
        </w:rPr>
        <w:t>), нельзя перебивать, комментировать</w:t>
      </w:r>
      <w:r>
        <w:rPr>
          <w:sz w:val="24"/>
        </w:rPr>
        <w:t xml:space="preserve"> </w:t>
      </w:r>
      <w:r>
        <w:rPr>
          <w:sz w:val="24"/>
        </w:rPr>
        <w:t xml:space="preserve">его ответ и спорить с ним. </w:t>
      </w:r>
      <w:r>
        <w:rPr>
          <w:sz w:val="24"/>
        </w:rPr>
        <w:t>Когда</w:t>
      </w:r>
      <w:r>
        <w:rPr>
          <w:sz w:val="24"/>
        </w:rPr>
        <w:t xml:space="preserve"> участник закончит</w:t>
      </w:r>
      <w:r>
        <w:rPr>
          <w:sz w:val="24"/>
        </w:rPr>
        <w:t xml:space="preserve"> говорить</w:t>
      </w:r>
      <w:r>
        <w:rPr>
          <w:sz w:val="24"/>
        </w:rPr>
        <w:t>, другой участник может попросить предмет и дополнить</w:t>
      </w:r>
      <w:r>
        <w:rPr>
          <w:sz w:val="24"/>
        </w:rPr>
        <w:t xml:space="preserve"> </w:t>
      </w:r>
      <w:r>
        <w:rPr>
          <w:sz w:val="24"/>
        </w:rPr>
        <w:t>мнение или высказать свою точку зрения.</w:t>
      </w:r>
    </w:p>
    <w:p w14:paraId="1A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3. Предмет передается только через ведущего. После</w:t>
      </w:r>
      <w:r>
        <w:rPr>
          <w:sz w:val="24"/>
        </w:rPr>
        <w:t xml:space="preserve"> </w:t>
      </w:r>
      <w:r>
        <w:rPr>
          <w:sz w:val="24"/>
        </w:rPr>
        <w:t xml:space="preserve">того, как участник закончит </w:t>
      </w:r>
      <w:r>
        <w:rPr>
          <w:sz w:val="24"/>
        </w:rPr>
        <w:t>говорить</w:t>
      </w:r>
      <w:r>
        <w:rPr>
          <w:sz w:val="24"/>
        </w:rPr>
        <w:t xml:space="preserve">, он передает предмет ведущему, а ведущий </w:t>
      </w:r>
      <w:r>
        <w:rPr>
          <w:sz w:val="24"/>
        </w:rPr>
        <w:t>–</w:t>
      </w:r>
      <w:r>
        <w:rPr>
          <w:sz w:val="24"/>
        </w:rPr>
        <w:t xml:space="preserve"> следующему участнику.</w:t>
      </w:r>
    </w:p>
    <w:p w14:paraId="1B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4. В ходе дискуссии участник может </w:t>
      </w:r>
      <w:r>
        <w:rPr>
          <w:sz w:val="24"/>
        </w:rPr>
        <w:t>по</w:t>
      </w:r>
      <w:r>
        <w:rPr>
          <w:sz w:val="24"/>
        </w:rPr>
        <w:t>менять свою точку</w:t>
      </w:r>
      <w:r>
        <w:rPr>
          <w:sz w:val="24"/>
        </w:rPr>
        <w:t xml:space="preserve"> </w:t>
      </w:r>
      <w:r>
        <w:rPr>
          <w:sz w:val="24"/>
        </w:rPr>
        <w:t>зрения и переместиться под другой плакат, аргументировав</w:t>
      </w:r>
      <w:r>
        <w:rPr>
          <w:sz w:val="24"/>
        </w:rPr>
        <w:t xml:space="preserve"> </w:t>
      </w:r>
      <w:r>
        <w:rPr>
          <w:sz w:val="24"/>
        </w:rPr>
        <w:t>свое мнение.</w:t>
      </w:r>
    </w:p>
    <w:p w14:paraId="1C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5. В игре нет правильных или неправильных ответов на поставленные тезисы. Есть возможность выслушать чужие мнения, актуализировать проблему, заставить людей подумать о ней.</w:t>
      </w:r>
    </w:p>
    <w:p w14:paraId="1D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6.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>частники упражнения высказывают только</w:t>
      </w:r>
      <w:r>
        <w:rPr>
          <w:sz w:val="24"/>
        </w:rPr>
        <w:t xml:space="preserve"> </w:t>
      </w:r>
      <w:r>
        <w:rPr>
          <w:sz w:val="24"/>
        </w:rPr>
        <w:t>свое мнение и не критикуют чужое.</w:t>
      </w:r>
    </w:p>
    <w:p w14:paraId="1E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Для упражнения ведущий может использовать все тезисы</w:t>
      </w:r>
      <w:r>
        <w:rPr>
          <w:sz w:val="24"/>
        </w:rPr>
        <w:t xml:space="preserve"> </w:t>
      </w:r>
      <w:r>
        <w:rPr>
          <w:sz w:val="24"/>
        </w:rPr>
        <w:t>из предложенных или несколько.</w:t>
      </w:r>
    </w:p>
    <w:p w14:paraId="1F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Ведущий </w:t>
      </w:r>
      <w:r>
        <w:rPr>
          <w:sz w:val="24"/>
        </w:rPr>
        <w:t>не может озвучивать свое мнение или поддерживать мнение кого-то из участников.</w:t>
      </w:r>
    </w:p>
    <w:p w14:paraId="20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После окончания обсуждения ведущий делает вывод по тезисам, резюмирует высказанные мнения, переходит к вопросам для анализа.</w:t>
      </w:r>
    </w:p>
    <w:p w14:paraId="21000000">
      <w:pPr>
        <w:spacing w:line="240" w:lineRule="auto"/>
        <w:ind w:firstLine="567" w:left="0"/>
        <w:jc w:val="both"/>
        <w:rPr>
          <w:sz w:val="24"/>
          <w:u w:val="single"/>
        </w:rPr>
      </w:pPr>
      <w:r>
        <w:rPr>
          <w:sz w:val="24"/>
          <w:u w:val="single"/>
        </w:rPr>
        <w:t>Тезисы для обсуждения</w:t>
      </w:r>
    </w:p>
    <w:p w14:paraId="22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Я считаю себя патриотом.</w:t>
      </w:r>
    </w:p>
    <w:p w14:paraId="23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Иногда мне бывает стыдно за то, что я живу в России.</w:t>
      </w:r>
    </w:p>
    <w:p w14:paraId="24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>аше</w:t>
      </w:r>
      <w:bookmarkStart w:id="1" w:name="_GoBack"/>
      <w:bookmarkEnd w:id="1"/>
      <w:r>
        <w:rPr>
          <w:sz w:val="24"/>
        </w:rPr>
        <w:t xml:space="preserve"> </w:t>
      </w:r>
      <w:r>
        <w:rPr>
          <w:sz w:val="24"/>
        </w:rPr>
        <w:t>общество теряет моральные устои.</w:t>
      </w:r>
    </w:p>
    <w:p w14:paraId="25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Меня интересуют политические события в нашей стране.</w:t>
      </w:r>
    </w:p>
    <w:p w14:paraId="26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Российский флаг должен развеваться над каждым домом </w:t>
      </w:r>
      <w:r>
        <w:rPr>
          <w:sz w:val="24"/>
        </w:rPr>
        <w:t xml:space="preserve">нашей </w:t>
      </w:r>
      <w:r>
        <w:rPr>
          <w:sz w:val="24"/>
        </w:rPr>
        <w:t>страны.</w:t>
      </w:r>
    </w:p>
    <w:p w14:paraId="27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В современной России нет героев.</w:t>
      </w:r>
    </w:p>
    <w:p w14:paraId="28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Я не согласен с официальной позицией нашего государства относительно спецоперации.</w:t>
      </w:r>
    </w:p>
    <w:p w14:paraId="29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Санкции ослабляют нашу страну.</w:t>
      </w:r>
    </w:p>
    <w:p w14:paraId="2A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 xml:space="preserve">Я считаю, что в школах нужно исполнять гимн России </w:t>
      </w:r>
      <w:r>
        <w:rPr>
          <w:sz w:val="24"/>
        </w:rPr>
        <w:t>каждый день.</w:t>
      </w:r>
    </w:p>
    <w:p w14:paraId="2B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Мои ровесники слабо знают историю своей страны.</w:t>
      </w:r>
    </w:p>
    <w:p w14:paraId="2C000000">
      <w:pPr>
        <w:pStyle w:val="Style_1"/>
        <w:numPr>
          <w:ilvl w:val="0"/>
          <w:numId w:val="1"/>
        </w:num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При получении паспорта каждый подросток должен проходить тест на знание законодательства РФ.</w:t>
      </w:r>
    </w:p>
    <w:p w14:paraId="2D000000">
      <w:pPr>
        <w:spacing w:line="240" w:lineRule="auto"/>
        <w:ind w:firstLine="567" w:left="0"/>
        <w:jc w:val="both"/>
        <w:rPr>
          <w:sz w:val="24"/>
          <w:u w:val="single"/>
        </w:rPr>
      </w:pPr>
      <w:r>
        <w:rPr>
          <w:sz w:val="24"/>
          <w:u w:val="single"/>
        </w:rPr>
        <w:t>Вопросы для анализа</w:t>
      </w:r>
    </w:p>
    <w:p w14:paraId="2E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>
        <w:rPr>
          <w:sz w:val="24"/>
        </w:rPr>
        <w:t>Было ли интересно?</w:t>
      </w:r>
      <w:r>
        <w:rPr>
          <w:sz w:val="24"/>
        </w:rPr>
        <w:t xml:space="preserve"> Почему?</w:t>
      </w:r>
    </w:p>
    <w:p w14:paraId="2F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>
        <w:rPr>
          <w:sz w:val="24"/>
        </w:rPr>
        <w:t>Были ли вопросы, над которыми вы раньше не задумывались?</w:t>
      </w:r>
    </w:p>
    <w:p w14:paraId="30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>
        <w:rPr>
          <w:sz w:val="24"/>
        </w:rPr>
        <w:t>Были л</w:t>
      </w:r>
      <w:r>
        <w:rPr>
          <w:sz w:val="24"/>
        </w:rPr>
        <w:t>и вопросы, на которые хотелось ответить искренне?</w:t>
      </w:r>
    </w:p>
    <w:p w14:paraId="31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Были ли вопросы, от ответа на которые хотелось уйти?</w:t>
      </w:r>
    </w:p>
    <w:p w14:paraId="32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Что чувствовали, стоящие по одному, по трое почти против всех остальных?</w:t>
      </w:r>
    </w:p>
    <w:p w14:paraId="33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Почему продолжали отвечать, а не ушли?</w:t>
      </w:r>
    </w:p>
    <w:p w14:paraId="34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Были ли в</w:t>
      </w:r>
      <w:r>
        <w:rPr>
          <w:sz w:val="24"/>
        </w:rPr>
        <w:t>опросы, на которые вы отвечали после некоторых размышлений</w:t>
      </w:r>
      <w:r>
        <w:rPr>
          <w:sz w:val="24"/>
        </w:rPr>
        <w:t>?</w:t>
      </w:r>
    </w:p>
    <w:p w14:paraId="35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Что чувствовали к тем, кто давал ответы, противоположные вашему?</w:t>
      </w:r>
    </w:p>
    <w:p w14:paraId="36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9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Смущали какие-нибудь вопросы?</w:t>
      </w:r>
    </w:p>
    <w:p w14:paraId="37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10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Менялось ли ваше мнение по каким-либо вопросам, когда вы слышали противоположное мнение?</w:t>
      </w:r>
    </w:p>
    <w:p w14:paraId="38000000">
      <w:pPr>
        <w:spacing w:line="240" w:lineRule="auto"/>
        <w:ind w:firstLine="567" w:left="0"/>
        <w:jc w:val="both"/>
        <w:rPr>
          <w:sz w:val="24"/>
        </w:rPr>
      </w:pPr>
      <w:r>
        <w:rPr>
          <w:sz w:val="24"/>
        </w:rPr>
        <w:t>1</w:t>
      </w:r>
      <w:r>
        <w:rPr>
          <w:sz w:val="24"/>
        </w:rPr>
        <w:t>1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24"/>
        </w:rPr>
        <w:t>Открыли ли вы что-нибудь новое для себя и в себе?</w:t>
      </w:r>
    </w:p>
    <w:sectPr>
      <w:type w:val="continuous"/>
      <w:pgSz w:h="16838" w:orient="portrait" w:w="11906"/>
      <w:pgMar w:bottom="1134" w:footer="567" w:gutter="0" w:header="567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 w:firstLine="0" w:left="0"/>
      <w:jc w:val="left"/>
    </w:pPr>
    <w:rPr>
      <w:color w:val="000000"/>
      <w:sz w:val="20"/>
    </w:rPr>
  </w:style>
  <w:style w:default="1" w:styleId="Style_2_ch" w:type="character">
    <w:name w:val="Normal"/>
    <w:link w:val="Style_2"/>
    <w:rPr>
      <w:color w:val="000000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5" w:type="table">
    <w:name w:val="Table Grid"/>
    <w:basedOn w:val="Style_24"/>
    <w:pPr>
      <w:spacing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2022-07-28T14:09:20Z</dcterms:modified>
</cp:coreProperties>
</file>