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Методические рекомендации по проведению мероприятий</w:t>
      </w:r>
    </w:p>
    <w:p w14:paraId="02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рамках областной акции «Мы – граждане России» (далее – Акция),</w:t>
      </w:r>
    </w:p>
    <w:p w14:paraId="03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посвященной Дню Конституции Российской Федерации</w:t>
      </w:r>
    </w:p>
    <w:p w14:paraId="04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С целью привлечения внимания общественности к </w:t>
      </w:r>
      <w:r>
        <w:rPr>
          <w:sz w:val="24"/>
        </w:rPr>
        <w:t>памятной дате</w:t>
      </w:r>
      <w:r>
        <w:rPr>
          <w:sz w:val="24"/>
        </w:rPr>
        <w:t xml:space="preserve"> – Дню</w:t>
      </w:r>
      <w:r>
        <w:rPr>
          <w:sz w:val="24"/>
        </w:rPr>
        <w:t xml:space="preserve"> Конституции Российской Федерации, 12 декабря </w:t>
      </w:r>
      <w:r>
        <w:rPr>
          <w:sz w:val="24"/>
        </w:rPr>
        <w:t>– в муниципальных районах и городских округах Вологодской области рекомендуется провести мероприятия различных форм (</w:t>
      </w:r>
      <w:r>
        <w:rPr>
          <w:sz w:val="24"/>
        </w:rPr>
        <w:t>квесты</w:t>
      </w:r>
      <w:r>
        <w:rPr>
          <w:sz w:val="24"/>
        </w:rPr>
        <w:t xml:space="preserve">, классные часы, торжественные церемонии и т. п.). </w:t>
      </w:r>
    </w:p>
    <w:p w14:paraId="06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Конституция Российской Федерации была принята всенародным голосованием </w:t>
      </w:r>
      <w:r>
        <w:rPr>
          <w:sz w:val="24"/>
        </w:rPr>
        <w:br/>
      </w:r>
      <w:r>
        <w:rPr>
          <w:sz w:val="24"/>
        </w:rPr>
        <w:t>12 декабря 1993 года и является основным документом, закрепляющим права и свободы человека и гражданина, провозглашающим основы государственного строя.</w:t>
      </w:r>
      <w:r>
        <w:rPr>
          <w:sz w:val="24"/>
        </w:rPr>
        <w:t xml:space="preserve"> В 2018 году отмечается юбилей Конституции Российской Федерации – 25 лет. </w:t>
      </w:r>
    </w:p>
    <w:p w14:paraId="07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Указом Президента России от 19.09.1994 года № 1926 «О Дне Конституции Российской Федерации» день 12 декабря был объяв</w:t>
      </w:r>
      <w:r>
        <w:rPr>
          <w:sz w:val="24"/>
        </w:rPr>
        <w:t>лен государственным праздником, а с 2005 году День Конституции является памятной датой.</w:t>
      </w:r>
    </w:p>
    <w:p w14:paraId="08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Мероприятия, проводимые в рамках празднования Дня Конституции Российской Федерации, способствуют формированию у молодых людей активной гражданской позиции, усвоению ими ценностей гражданского общества и демократического государства, повышению уровня политической и правовой культуры молодежи, профилактике проявлений правового нигилизма. </w:t>
      </w:r>
    </w:p>
    <w:p w14:paraId="09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К участию в мероприятиях приглашаются обучающиеся общеобразовательных организаций от 14 лет, педагоги, родители/законные представители.</w:t>
      </w:r>
    </w:p>
    <w:p w14:paraId="0A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Место проведения мероприятий организаторы в муниципальных районах/городских округах области определяют самостоятельно.</w:t>
      </w:r>
    </w:p>
    <w:p w14:paraId="0B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По одной из возможных форм мероприятий – торжественное вручение паспортов</w:t>
      </w:r>
      <w:r>
        <w:rPr>
          <w:sz w:val="24"/>
        </w:rPr>
        <w:t xml:space="preserve"> </w:t>
      </w:r>
      <w:r>
        <w:rPr>
          <w:sz w:val="24"/>
        </w:rPr>
        <w:t>– разработаны методич</w:t>
      </w:r>
      <w:r>
        <w:rPr>
          <w:sz w:val="24"/>
        </w:rPr>
        <w:t>еские рекомендации (Приложение 1</w:t>
      </w:r>
      <w:bookmarkStart w:id="1" w:name="_GoBack"/>
      <w:bookmarkEnd w:id="1"/>
      <w:r>
        <w:rPr>
          <w:sz w:val="24"/>
        </w:rPr>
        <w:t>).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мероприятия рекомендуется освещать посредством размещения фото- и видеоматериалов в социальных сетях «ВКонтакте», </w:t>
      </w:r>
      <w:r>
        <w:rPr>
          <w:rFonts w:ascii="Times New Roman" w:hAnsi="Times New Roman"/>
          <w:sz w:val="24"/>
        </w:rPr>
        <w:t>Instagram</w:t>
      </w:r>
      <w:r>
        <w:rPr>
          <w:rFonts w:ascii="Times New Roman" w:hAnsi="Times New Roman"/>
          <w:sz w:val="24"/>
        </w:rPr>
        <w:t xml:space="preserve"> и др. информационно-телекоммуникационной сети Интернет, используя под размещенными материалами официальные </w:t>
      </w:r>
      <w:r>
        <w:rPr>
          <w:rFonts w:ascii="Times New Roman" w:hAnsi="Times New Roman"/>
          <w:sz w:val="24"/>
        </w:rPr>
        <w:t>хештеги</w:t>
      </w:r>
      <w:r>
        <w:rPr>
          <w:rFonts w:ascii="Times New Roman" w:hAnsi="Times New Roman"/>
          <w:sz w:val="24"/>
        </w:rPr>
        <w:t xml:space="preserve"> мероприятия: #патриотика35, #МыгражданеРоссии35.</w:t>
      </w:r>
    </w:p>
    <w:p w14:paraId="0D000000">
      <w:pPr>
        <w:spacing w:line="264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E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14:paraId="0F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Сценарий проведения торжественного вручения</w:t>
      </w:r>
    </w:p>
    <w:p w14:paraId="1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паспортов молодым гражданам России в рамках </w:t>
      </w:r>
    </w:p>
    <w:p w14:paraId="12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областной акции, приуроченной к Дню Конституции Российской Федерации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4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Участники </w:t>
      </w:r>
      <w:r>
        <w:rPr>
          <w:sz w:val="24"/>
        </w:rPr>
        <w:t>– 14-летние подростки, получающие паспорт граждан РФ, гости (</w:t>
      </w:r>
      <w:r>
        <w:rPr>
          <w:sz w:val="24"/>
        </w:rPr>
        <w:t xml:space="preserve">представители органов власти, сотрудники правоохранительных органов), </w:t>
      </w:r>
      <w:r>
        <w:rPr>
          <w:sz w:val="24"/>
        </w:rPr>
        <w:t>зрители (родители/законные представители, преподаватели, обучающиеся о</w:t>
      </w:r>
      <w:r>
        <w:rPr>
          <w:sz w:val="24"/>
        </w:rPr>
        <w:t>бщеобразовательных организаций) в муниципальных районах/городских округах Вологодской области.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Время проведения: </w:t>
      </w:r>
      <w:r>
        <w:rPr>
          <w:rFonts w:ascii="Times New Roman" w:hAnsi="Times New Roman"/>
          <w:color w:val="000000"/>
          <w:sz w:val="24"/>
        </w:rPr>
        <w:t>45 минут.</w:t>
      </w:r>
    </w:p>
    <w:p w14:paraId="16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b w:val="1"/>
          <w:color w:val="000000"/>
          <w:sz w:val="24"/>
        </w:rPr>
        <w:t>Художественное оформление сцены:</w:t>
      </w:r>
      <w:r>
        <w:rPr>
          <w:color w:val="000000"/>
          <w:sz w:val="24"/>
        </w:rPr>
        <w:t xml:space="preserve"> воздушные шары (с использованием цветов </w:t>
      </w:r>
      <w:r>
        <w:rPr>
          <w:color w:val="000000"/>
          <w:sz w:val="24"/>
        </w:rPr>
        <w:t>триколора</w:t>
      </w:r>
      <w:r>
        <w:rPr>
          <w:color w:val="000000"/>
          <w:sz w:val="24"/>
        </w:rPr>
        <w:t>), баннер с символикой Российской Федерации и Вологодской области, символика муниципального района/городского округа.</w:t>
      </w:r>
    </w:p>
    <w:p w14:paraId="17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b w:val="1"/>
          <w:color w:val="000000"/>
          <w:sz w:val="24"/>
        </w:rPr>
        <w:t>Реквизит:</w:t>
      </w:r>
    </w:p>
    <w:p w14:paraId="18000000">
      <w:pPr>
        <w:pStyle w:val="Style_1"/>
        <w:spacing w:after="0" w:line="240" w:lineRule="auto"/>
        <w:ind w:hanging="142" w:left="709"/>
        <w:contextualSpacing w:val="1"/>
        <w:jc w:val="both"/>
        <w:rPr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музыкальное оборудование (микрофоны, микшерный пульт, колонки, стойки микрофонов и колонок);</w:t>
      </w:r>
    </w:p>
    <w:p w14:paraId="19000000">
      <w:pPr>
        <w:pStyle w:val="Style_1"/>
        <w:spacing w:after="0" w:line="240" w:lineRule="auto"/>
        <w:ind w:hanging="142" w:left="709"/>
        <w:contextualSpacing w:val="1"/>
        <w:jc w:val="both"/>
        <w:rPr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ноутбук;</w:t>
      </w:r>
    </w:p>
    <w:p w14:paraId="1A000000">
      <w:pPr>
        <w:pStyle w:val="Style_1"/>
        <w:spacing w:after="0" w:line="240" w:lineRule="auto"/>
        <w:ind w:hanging="142" w:left="709"/>
        <w:contextualSpacing w:val="1"/>
        <w:jc w:val="both"/>
        <w:rPr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экран;</w:t>
      </w:r>
    </w:p>
    <w:p w14:paraId="1B000000">
      <w:pPr>
        <w:pStyle w:val="Style_1"/>
        <w:spacing w:after="0" w:line="240" w:lineRule="auto"/>
        <w:ind w:hanging="142" w:left="709"/>
        <w:contextualSpacing w:val="1"/>
        <w:jc w:val="both"/>
        <w:rPr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планшет (2 шт.).</w:t>
      </w:r>
    </w:p>
    <w:p w14:paraId="1C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b w:val="1"/>
          <w:color w:val="000000"/>
          <w:sz w:val="24"/>
        </w:rPr>
        <w:t xml:space="preserve">Музыкальное и литературное сопровождение: </w:t>
      </w:r>
      <w:r>
        <w:rPr>
          <w:color w:val="000000"/>
          <w:sz w:val="24"/>
        </w:rPr>
        <w:t>гимн России, стихи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 xml:space="preserve">Т. </w:t>
      </w:r>
      <w:r>
        <w:rPr>
          <w:sz w:val="24"/>
        </w:rPr>
        <w:t>Абдрахмановой</w:t>
      </w:r>
      <w:r>
        <w:rPr>
          <w:sz w:val="24"/>
        </w:rPr>
        <w:t>,</w:t>
      </w:r>
      <w:r>
        <w:rPr>
          <w:sz w:val="24"/>
        </w:rPr>
        <w:t xml:space="preserve"> песня «Я – гражданин России» (музыка и слова Я. Перадзе) и другие патриотические композиции (на усмотрение организаторов).</w:t>
      </w:r>
    </w:p>
    <w:p w14:paraId="1D000000">
      <w:pPr>
        <w:pStyle w:val="Style_1"/>
        <w:spacing w:after="0" w:line="240" w:lineRule="auto"/>
        <w:ind w:firstLine="567" w:left="0"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Информация для организаторов</w:t>
      </w:r>
      <w:r>
        <w:rPr>
          <w:b w:val="1"/>
          <w:color w:val="000000"/>
          <w:sz w:val="24"/>
        </w:rPr>
        <w:t>:</w:t>
      </w:r>
    </w:p>
    <w:p w14:paraId="1E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14:paraId="1F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Паспорт обязаны иметь все граждане Российской Федерации, достигшие </w:t>
      </w:r>
      <w:r>
        <w:rPr>
          <w:sz w:val="24"/>
        </w:rPr>
        <w:br/>
      </w:r>
      <w:r>
        <w:rPr>
          <w:sz w:val="24"/>
        </w:rPr>
        <w:t>14-летнего возраста и проживающие на территории Российской Федерации.</w:t>
      </w:r>
    </w:p>
    <w:p w14:paraId="20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Основные правила использования паспорта содержатся в</w:t>
      </w:r>
      <w:r>
        <w:rPr>
          <w:b w:val="1"/>
          <w:sz w:val="24"/>
        </w:rPr>
        <w:t xml:space="preserve"> </w:t>
      </w:r>
      <w:r>
        <w:rPr>
          <w:sz w:val="24"/>
        </w:rPr>
        <w:t>Постановлении Правительства Российской Федерации</w:t>
      </w:r>
      <w:r>
        <w:rPr>
          <w:sz w:val="24"/>
        </w:rPr>
        <w:t xml:space="preserve"> </w:t>
      </w:r>
      <w:r>
        <w:rPr>
          <w:sz w:val="24"/>
        </w:rPr>
        <w:t>от 08.07.1997 г. № 828</w:t>
      </w:r>
      <w:r>
        <w:rPr>
          <w:sz w:val="24"/>
        </w:rPr>
        <w:t xml:space="preserve"> «</w:t>
      </w:r>
      <w:r>
        <w:rPr>
          <w:sz w:val="24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Федерации»</w:t>
      </w:r>
      <w:r>
        <w:rPr>
          <w:sz w:val="24"/>
        </w:rPr>
        <w:t>.</w:t>
      </w:r>
    </w:p>
    <w:p w14:paraId="21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Подготовка к торжественному мероприятию по вручению паспортов начинается с обращения в территориальный орган полиции </w:t>
      </w:r>
      <w:r>
        <w:rPr>
          <w:rStyle w:val="Style_2_ch"/>
          <w:color w:val="000000"/>
          <w:sz w:val="24"/>
          <w:u w:val="none"/>
        </w:rPr>
        <w:t>УМВД России по Вологодской области</w:t>
      </w:r>
      <w:r>
        <w:rPr>
          <w:sz w:val="24"/>
        </w:rPr>
        <w:t xml:space="preserve"> с</w:t>
      </w:r>
      <w:r>
        <w:rPr>
          <w:sz w:val="24"/>
        </w:rPr>
        <w:t xml:space="preserve"> целью определения списка лиц, паспорт которым выдается 12 декабря </w:t>
      </w:r>
      <w:r>
        <w:rPr>
          <w:sz w:val="24"/>
        </w:rPr>
        <w:t>текущего</w:t>
      </w:r>
      <w:r>
        <w:rPr>
          <w:sz w:val="24"/>
        </w:rPr>
        <w:t xml:space="preserve"> года. Сотрудники территориального органа полиции УМВД должны дать свое согласие на участие в мероприятии.</w:t>
      </w:r>
    </w:p>
    <w:p w14:paraId="22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На церемонию рекомендуется пригласить представителей органов власти, сотрудников правоохранительных органов, средств массовой информации.</w:t>
      </w:r>
    </w:p>
    <w:p w14:paraId="23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Для проведения торжественной церемонии вручения паспортов рекоменду</w:t>
      </w:r>
      <w:r>
        <w:rPr>
          <w:sz w:val="24"/>
        </w:rPr>
        <w:t xml:space="preserve">ется пригласить ведущего, подготовить несколько творческих номеров. Участниками творческих номеров также могут быть подростки. </w:t>
      </w:r>
    </w:p>
    <w:p w14:paraId="24000000">
      <w:pPr>
        <w:pStyle w:val="Style_1"/>
        <w:spacing w:after="0" w:line="240" w:lineRule="auto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О месте и времени проведения торжественного вручения участникам и гостям сообщается заранее.</w:t>
      </w:r>
    </w:p>
    <w:p w14:paraId="25000000">
      <w:pPr>
        <w:pStyle w:val="Style_1"/>
        <w:spacing w:after="0" w:line="240" w:lineRule="auto"/>
        <w:ind w:firstLine="567" w:left="0"/>
        <w:contextualSpacing w:val="1"/>
        <w:jc w:val="center"/>
        <w:rPr>
          <w:sz w:val="24"/>
        </w:rPr>
      </w:pPr>
      <w:r>
        <w:br w:type="page"/>
      </w:r>
      <w:r>
        <w:rPr>
          <w:b w:val="1"/>
          <w:color w:val="000000"/>
          <w:sz w:val="24"/>
        </w:rPr>
        <w:t>Ход мероприятия</w:t>
      </w:r>
    </w:p>
    <w:p w14:paraId="26000000">
      <w:pPr>
        <w:pStyle w:val="Style_1"/>
        <w:spacing w:after="0" w:line="240" w:lineRule="auto"/>
        <w:ind w:firstLine="567" w:left="0"/>
        <w:jc w:val="both"/>
        <w:rPr>
          <w:sz w:val="24"/>
        </w:rPr>
      </w:pPr>
    </w:p>
    <w:p w14:paraId="27000000">
      <w:pPr>
        <w:pStyle w:val="Style_1"/>
        <w:spacing w:after="0" w:line="240" w:lineRule="auto"/>
        <w:ind w:firstLine="567" w:left="0"/>
        <w:jc w:val="center"/>
        <w:rPr>
          <w:i w:val="1"/>
          <w:sz w:val="22"/>
        </w:rPr>
      </w:pPr>
      <w:r>
        <w:rPr>
          <w:i w:val="1"/>
          <w:color w:val="000000"/>
          <w:sz w:val="22"/>
        </w:rPr>
        <w:t>Выходит</w:t>
      </w:r>
      <w:r>
        <w:rPr>
          <w:i w:val="1"/>
          <w:color w:val="000000"/>
          <w:sz w:val="22"/>
        </w:rPr>
        <w:t xml:space="preserve"> ведущий. Звучат фанфары.</w:t>
      </w:r>
    </w:p>
    <w:p w14:paraId="28000000">
      <w:pPr>
        <w:pStyle w:val="Style_1"/>
        <w:spacing w:after="0" w:line="240" w:lineRule="auto"/>
        <w:ind w:firstLine="567" w:left="0"/>
        <w:jc w:val="both"/>
        <w:rPr>
          <w:color w:val="000000"/>
          <w:sz w:val="24"/>
        </w:rPr>
      </w:pPr>
      <w:r>
        <w:rPr>
          <w:color w:val="000000"/>
          <w:spacing w:val="60"/>
          <w:sz w:val="24"/>
        </w:rPr>
        <w:t>Ведущий 1</w:t>
      </w:r>
      <w:r>
        <w:rPr>
          <w:color w:val="000000"/>
          <w:sz w:val="24"/>
        </w:rPr>
        <w:t xml:space="preserve">. Добрый день, дорогие друзья! Мы рады приветствовать Вас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в _______________(место). Торжественное мероприятие, посвященное вручению паспорта молодым гражданам России, считать открытым.</w:t>
      </w:r>
    </w:p>
    <w:p w14:paraId="29000000">
      <w:pPr>
        <w:pStyle w:val="Style_1"/>
        <w:spacing w:after="0" w:line="240" w:lineRule="auto"/>
        <w:ind w:firstLine="567" w:left="0"/>
        <w:jc w:val="center"/>
        <w:rPr>
          <w:i w:val="1"/>
          <w:sz w:val="22"/>
        </w:rPr>
      </w:pPr>
      <w:r>
        <w:rPr>
          <w:i w:val="1"/>
          <w:color w:val="000000"/>
          <w:sz w:val="22"/>
        </w:rPr>
        <w:t>Звучит гимн Российской Федерации.</w:t>
      </w:r>
    </w:p>
    <w:p w14:paraId="2A000000">
      <w:pPr>
        <w:pStyle w:val="Style_1"/>
        <w:spacing w:after="0" w:line="240" w:lineRule="auto"/>
        <w:ind w:firstLine="567" w:left="0"/>
        <w:jc w:val="center"/>
        <w:rPr>
          <w:i w:val="1"/>
          <w:sz w:val="22"/>
        </w:rPr>
      </w:pPr>
      <w:r>
        <w:rPr>
          <w:i w:val="1"/>
          <w:color w:val="000000"/>
          <w:sz w:val="22"/>
        </w:rPr>
        <w:t>Звучит торжественная музыка.</w:t>
      </w:r>
    </w:p>
    <w:p w14:paraId="2B000000">
      <w:pPr>
        <w:pStyle w:val="Style_1"/>
        <w:spacing w:after="0" w:line="240" w:lineRule="auto"/>
        <w:ind w:firstLine="567" w:left="0"/>
        <w:jc w:val="both"/>
        <w:rPr>
          <w:spacing w:val="60"/>
          <w:sz w:val="24"/>
        </w:rPr>
      </w:pPr>
      <w:r>
        <w:rPr>
          <w:spacing w:val="60"/>
          <w:sz w:val="24"/>
        </w:rPr>
        <w:t>Ведущий 2.</w:t>
      </w:r>
      <w:r>
        <w:rPr>
          <w:sz w:val="24"/>
        </w:rPr>
        <w:t>Паспорт – это основной документ, удостоверяющий личность гражданина Российской Федерации. Взгляните на его обложку. На ней изображен Государственный герб России.</w:t>
      </w:r>
    </w:p>
    <w:p w14:paraId="2C000000">
      <w:pPr>
        <w:pStyle w:val="Style_1"/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>Ведущий 1.</w:t>
      </w:r>
      <w:r>
        <w:rPr>
          <w:sz w:val="24"/>
        </w:rPr>
        <w:t xml:space="preserve"> Каждому человеку, достигшему 14 лет, выдается этот документ с золотым изображением герба Российской Федерации. Паспорт подтверждает права его владельца. А также напоминает ему об обязанностях честно и добросовестно работать на благо Родины.</w:t>
      </w:r>
      <w:r>
        <w:rPr>
          <w:b w:val="1"/>
          <w:sz w:val="24"/>
        </w:rPr>
        <w:t xml:space="preserve"> </w:t>
      </w:r>
      <w:r>
        <w:rPr>
          <w:sz w:val="24"/>
        </w:rPr>
        <w:t>Для поздравления и вручения паспортов на сцену приглашается (Ф. И. О.).</w:t>
      </w:r>
    </w:p>
    <w:p w14:paraId="2D000000">
      <w:pPr>
        <w:pStyle w:val="Style_1"/>
        <w:spacing w:after="0" w:line="240" w:lineRule="auto"/>
        <w:ind w:firstLine="567" w:left="0"/>
        <w:jc w:val="center"/>
        <w:rPr>
          <w:i w:val="1"/>
          <w:sz w:val="22"/>
        </w:rPr>
      </w:pPr>
      <w:r>
        <w:rPr>
          <w:i w:val="1"/>
          <w:sz w:val="22"/>
        </w:rPr>
        <w:t>Приветственное слово. Идет вручение паспортов.</w:t>
      </w:r>
    </w:p>
    <w:p w14:paraId="2E000000">
      <w:pPr>
        <w:pStyle w:val="Style_1"/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>Ведущий 2.</w:t>
      </w:r>
      <w:r>
        <w:rPr>
          <w:sz w:val="24"/>
        </w:rPr>
        <w:t xml:space="preserve"> Где бы мы не находились очень важно осознавать свою принадлежность к большой и великой стране, имя которой Россия.</w:t>
      </w:r>
    </w:p>
    <w:p w14:paraId="2F000000">
      <w:pPr>
        <w:pStyle w:val="Style_1"/>
        <w:spacing w:after="0" w:line="240" w:lineRule="auto"/>
        <w:ind w:firstLine="567" w:left="0"/>
        <w:jc w:val="center"/>
        <w:rPr>
          <w:i w:val="1"/>
          <w:sz w:val="22"/>
        </w:rPr>
      </w:pPr>
      <w:r>
        <w:rPr>
          <w:i w:val="1"/>
          <w:sz w:val="22"/>
        </w:rPr>
        <w:t>Исполняется песня «Я – гражданин России» (музыка и слова Якова Перадзе).</w:t>
      </w:r>
    </w:p>
    <w:p w14:paraId="30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b w:val="1"/>
          <w:sz w:val="24"/>
        </w:rPr>
      </w:pPr>
      <w:r>
        <w:rPr>
          <w:spacing w:val="60"/>
          <w:sz w:val="24"/>
        </w:rPr>
        <w:t>Ведущий 1.</w:t>
      </w:r>
      <w:r>
        <w:rPr>
          <w:b w:val="1"/>
          <w:sz w:val="24"/>
        </w:rPr>
        <w:t xml:space="preserve"> </w:t>
      </w:r>
      <w:r>
        <w:rPr>
          <w:sz w:val="24"/>
        </w:rPr>
        <w:t>Сегодня, 12 декабря</w:t>
      </w:r>
      <w:r>
        <w:rPr>
          <w:sz w:val="24"/>
        </w:rPr>
        <w:t xml:space="preserve"> 2018 года</w:t>
      </w:r>
      <w:r>
        <w:rPr>
          <w:sz w:val="24"/>
        </w:rPr>
        <w:t>, вся страна отмечает</w:t>
      </w:r>
      <w:r>
        <w:rPr>
          <w:sz w:val="24"/>
        </w:rPr>
        <w:t xml:space="preserve"> юбилей</w:t>
      </w:r>
      <w:r>
        <w:rPr>
          <w:sz w:val="24"/>
        </w:rPr>
        <w:t xml:space="preserve"> День Конституции Российской Федерации</w:t>
      </w:r>
      <w:r>
        <w:rPr>
          <w:sz w:val="24"/>
        </w:rPr>
        <w:t xml:space="preserve"> – 25 лет</w:t>
      </w:r>
      <w:r>
        <w:rPr>
          <w:sz w:val="24"/>
        </w:rPr>
        <w:t>. Конституция – основной закон страны, провозглашающий права, свободы и обязанности граждан. Сегодня вы становитесь полноправными хозяевами своей страны и малой Родины.</w:t>
      </w:r>
    </w:p>
    <w:p w14:paraId="31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b w:val="1"/>
          <w:sz w:val="24"/>
        </w:rPr>
      </w:pPr>
      <w:r>
        <w:rPr>
          <w:spacing w:val="60"/>
          <w:sz w:val="24"/>
        </w:rPr>
        <w:t>Ведущий 2.</w:t>
      </w:r>
      <w:r>
        <w:rPr>
          <w:b w:val="1"/>
          <w:sz w:val="24"/>
        </w:rPr>
        <w:t xml:space="preserve"> </w:t>
      </w:r>
      <w:r>
        <w:rPr>
          <w:sz w:val="24"/>
        </w:rPr>
        <w:t>Для приветственного слова и вручения паспортов на сцену приглашается (Ф. И. О.).</w:t>
      </w:r>
    </w:p>
    <w:p w14:paraId="32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center"/>
        <w:rPr>
          <w:i w:val="1"/>
          <w:sz w:val="22"/>
        </w:rPr>
      </w:pPr>
      <w:r>
        <w:rPr>
          <w:i w:val="1"/>
          <w:sz w:val="22"/>
        </w:rPr>
        <w:t>Приветственное слово. Идет вручение паспортов.</w:t>
      </w:r>
    </w:p>
    <w:p w14:paraId="33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pacing w:val="60"/>
          <w:sz w:val="24"/>
        </w:rPr>
      </w:pPr>
      <w:r>
        <w:rPr>
          <w:spacing w:val="60"/>
          <w:sz w:val="24"/>
        </w:rPr>
        <w:t>Ведущий 1.</w:t>
      </w:r>
      <w:r>
        <w:rPr>
          <w:sz w:val="24"/>
        </w:rPr>
        <w:t>Сегодня для вас обучающиеся общеобразовательных организаций читают стихи (6 человек).</w:t>
      </w:r>
    </w:p>
    <w:p w14:paraId="34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 xml:space="preserve">1-ый школьник. </w:t>
      </w:r>
      <w:r>
        <w:rPr>
          <w:sz w:val="24"/>
        </w:rPr>
        <w:t>Гражданин!</w:t>
      </w:r>
    </w:p>
    <w:p w14:paraId="35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hanging="709" w:left="1276"/>
        <w:jc w:val="both"/>
        <w:rPr>
          <w:sz w:val="24"/>
        </w:rPr>
      </w:pPr>
      <w:r>
        <w:rPr>
          <w:sz w:val="24"/>
        </w:rPr>
        <w:t>В этом слове – весомость, размах, высота.</w:t>
      </w:r>
    </w:p>
    <w:p w14:paraId="36000000">
      <w:pPr>
        <w:pStyle w:val="Style_1"/>
        <w:tabs>
          <w:tab w:leader="none" w:pos="2127" w:val="left"/>
          <w:tab w:leader="none" w:pos="3119" w:val="left"/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 xml:space="preserve">2-ой школьник. </w:t>
      </w:r>
      <w:r>
        <w:rPr>
          <w:sz w:val="24"/>
        </w:rPr>
        <w:t>Тот достоин его,</w:t>
      </w:r>
    </w:p>
    <w:p w14:paraId="37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hanging="993" w:left="1560"/>
        <w:jc w:val="both"/>
        <w:rPr>
          <w:sz w:val="24"/>
        </w:rPr>
      </w:pPr>
      <w:r>
        <w:rPr>
          <w:sz w:val="24"/>
        </w:rPr>
        <w:t>Чья душа пред Отчизной чиста.</w:t>
      </w:r>
    </w:p>
    <w:p w14:paraId="38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>3-ий школьник.</w:t>
      </w:r>
      <w:r>
        <w:rPr>
          <w:sz w:val="24"/>
        </w:rPr>
        <w:t xml:space="preserve"> Гражданин!</w:t>
      </w:r>
    </w:p>
    <w:p w14:paraId="39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Нет, не титул наследный, </w:t>
      </w:r>
    </w:p>
    <w:p w14:paraId="3A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А гордое званье.</w:t>
      </w:r>
    </w:p>
    <w:p w14:paraId="3B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>4-ый школьник.</w:t>
      </w:r>
      <w:r>
        <w:rPr>
          <w:sz w:val="24"/>
        </w:rPr>
        <w:t xml:space="preserve"> В нем и совесть и честь,</w:t>
      </w:r>
    </w:p>
    <w:p w14:paraId="3C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И родного народа признанье.</w:t>
      </w:r>
    </w:p>
    <w:p w14:paraId="3D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>5-ый школьник.</w:t>
      </w:r>
      <w:r>
        <w:rPr>
          <w:sz w:val="24"/>
        </w:rPr>
        <w:t xml:space="preserve"> Гражданин!</w:t>
      </w:r>
    </w:p>
    <w:p w14:paraId="3E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Путь твой пламенно прям</w:t>
      </w:r>
    </w:p>
    <w:p w14:paraId="3F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В раскаленности нынешних дней.</w:t>
      </w:r>
    </w:p>
    <w:p w14:paraId="40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>6-ой школьник.</w:t>
      </w:r>
      <w:r>
        <w:rPr>
          <w:sz w:val="24"/>
        </w:rPr>
        <w:t xml:space="preserve"> Нелегко стать мужчиной,</w:t>
      </w:r>
    </w:p>
    <w:p w14:paraId="41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Гражданином стать много трудней!</w:t>
      </w:r>
    </w:p>
    <w:p w14:paraId="42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b w:val="1"/>
          <w:i w:val="1"/>
          <w:sz w:val="24"/>
        </w:rPr>
      </w:pPr>
      <w:r>
        <w:rPr>
          <w:spacing w:val="60"/>
          <w:sz w:val="24"/>
        </w:rPr>
        <w:t>Ведущий 2.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Для поздравления и вручения паспортов на сцену приглашается </w:t>
      </w:r>
      <w:r>
        <w:rPr>
          <w:sz w:val="24"/>
        </w:rPr>
        <w:br/>
      </w:r>
      <w:r>
        <w:rPr>
          <w:sz w:val="24"/>
        </w:rPr>
        <w:t>(Ф. И. О.).</w:t>
      </w:r>
    </w:p>
    <w:p w14:paraId="43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center"/>
        <w:rPr>
          <w:i w:val="1"/>
          <w:sz w:val="22"/>
        </w:rPr>
      </w:pPr>
      <w:r>
        <w:rPr>
          <w:i w:val="1"/>
          <w:sz w:val="22"/>
        </w:rPr>
        <w:t>Приветственное слово. Идет вручение паспортов.</w:t>
      </w:r>
    </w:p>
    <w:p w14:paraId="44000000">
      <w:pPr>
        <w:pStyle w:val="Style_1"/>
        <w:tabs>
          <w:tab w:leader="none" w:pos="4677" w:val="center"/>
          <w:tab w:leader="none" w:pos="9355" w:val="right"/>
        </w:tabs>
        <w:spacing w:after="0" w:line="240" w:lineRule="auto"/>
        <w:ind w:firstLine="567" w:left="0"/>
        <w:jc w:val="both"/>
        <w:rPr>
          <w:sz w:val="24"/>
        </w:rPr>
      </w:pPr>
      <w:r>
        <w:rPr>
          <w:spacing w:val="60"/>
          <w:sz w:val="24"/>
        </w:rPr>
        <w:t>Ведущий 1.</w:t>
      </w:r>
      <w:r>
        <w:rPr>
          <w:sz w:val="24"/>
        </w:rPr>
        <w:t xml:space="preserve"> Мы поздравляем вас, граждане Вологодской области и России. Сегодня вы стали еще взрослей и серьезней. Наша встреча завершается. Желаем успехов! От всей души поздравляем!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52" w:lineRule="auto"/>
      <w:ind/>
    </w:pPr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themeColor="hyperlink" w:val="0563C1"/>
      <w:u w:val="single"/>
    </w:rPr>
  </w:style>
  <w:style w:styleId="Style_2_ch" w:type="character">
    <w:name w:val="Hyperlink"/>
    <w:basedOn w:val="Style_12_ch"/>
    <w:link w:val="Style_2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" w:type="paragraph">
    <w:name w:val="Базовый"/>
    <w:link w:val="Style_1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1_ch" w:type="character">
    <w:name w:val="Базовый"/>
    <w:link w:val="Style_1"/>
    <w:rPr>
      <w:rFonts w:ascii="Times New Roman" w:hAnsi="Times New Roman"/>
      <w:sz w:val="20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2022-07-28T13:09:40Z</dcterms:modified>
</cp:coreProperties>
</file>