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Методические рекомендации   </w:t>
      </w:r>
    </w:p>
    <w:p w14:paraId="0200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по проведению областной акции, посвященной Дню народного единства</w:t>
      </w:r>
    </w:p>
    <w:p w14:paraId="03000000">
      <w:pPr>
        <w:ind w:firstLine="567" w:left="0"/>
        <w:jc w:val="center"/>
        <w:rPr>
          <w:sz w:val="24"/>
        </w:rPr>
      </w:pPr>
      <w:r>
        <w:rPr>
          <w:sz w:val="24"/>
        </w:rPr>
        <w:t>2018 год</w:t>
      </w:r>
    </w:p>
    <w:p w14:paraId="04000000">
      <w:pPr>
        <w:ind w:firstLine="567" w:left="0"/>
        <w:jc w:val="center"/>
        <w:rPr>
          <w:b w:val="1"/>
          <w:sz w:val="24"/>
        </w:rPr>
      </w:pPr>
    </w:p>
    <w:p w14:paraId="05000000">
      <w:pPr>
        <w:ind w:firstLine="567" w:left="0"/>
        <w:jc w:val="both"/>
        <w:rPr>
          <w:sz w:val="24"/>
        </w:rPr>
      </w:pPr>
      <w:r>
        <w:rPr>
          <w:sz w:val="24"/>
        </w:rPr>
        <w:t>День народного единства – День воинской славы России, праздник, ежегодно отмечаемый в нашей стране 4 ноября, начиная с 2005 года. Именно в этот день, в 1612 году, народное ополчение под руководством Кузьмы Минина и Дмитрия Пожарского освободило Москву от польских интервентов. Сегодня День народного единства не только День воинской славы России, но и праздник, объединяющий народы Российской Федерации (подробнее об истории возникновения праздника в Приложении 1).</w:t>
      </w:r>
    </w:p>
    <w:p w14:paraId="06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С целью привлечения внимания общественности к данной памятной дате на территории региона проводится областная акция, посвященная Дню народного единства (далее – Акция). </w:t>
      </w:r>
    </w:p>
    <w:p w14:paraId="07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Организатором Акции выступает автономное учреждение Вологодской области «Областной центр молодежных и гражданских инициатив «Содружество» (далее – </w:t>
      </w:r>
      <w:r>
        <w:rPr>
          <w:sz w:val="24"/>
        </w:rPr>
        <w:br/>
      </w:r>
      <w:r>
        <w:rPr>
          <w:sz w:val="24"/>
        </w:rPr>
        <w:t xml:space="preserve">АУ ВО ОЦМиГИ «Содружество») совместно с Департаментом внутренней политики Правительства Вологодской области. </w:t>
      </w:r>
    </w:p>
    <w:p w14:paraId="08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В рамках Акции предлагается проведение фестиваля народов России, посвященного Дню народного единства в муниципальных районах/городских округах Вологодской области (далее – Фестиваль). </w:t>
      </w:r>
    </w:p>
    <w:p w14:paraId="09000000">
      <w:pPr>
        <w:ind w:firstLine="567" w:left="0"/>
        <w:jc w:val="both"/>
        <w:rPr>
          <w:sz w:val="24"/>
        </w:rPr>
      </w:pPr>
      <w:r>
        <w:rPr>
          <w:sz w:val="24"/>
        </w:rPr>
        <w:t>Организаторы Акции в муниципальных районах/городских округах получают раскраски «Национальные костюмы народов Вологодской области» для организации работы одной из площадок Фестиваля.</w:t>
      </w:r>
    </w:p>
    <w:p w14:paraId="0A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Для информации: </w:t>
      </w:r>
    </w:p>
    <w:p w14:paraId="0B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>Согласно Всероссийской переписи 2010 года на территории Вологодской области проживают представители 25 народов, среди которых русские, украинцы, белорусы, азербайджанцы, вепсы и многие другие (Приложение 2).</w:t>
      </w:r>
    </w:p>
    <w:p w14:paraId="0C000000">
      <w:pPr>
        <w:ind w:firstLine="567" w:left="0"/>
        <w:jc w:val="both"/>
        <w:rPr>
          <w:b w:val="1"/>
          <w:sz w:val="24"/>
        </w:rPr>
      </w:pPr>
    </w:p>
    <w:p w14:paraId="0D00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Фестиваль народов России, посвященный Дню народного единства</w:t>
      </w:r>
    </w:p>
    <w:p w14:paraId="0E000000">
      <w:pPr>
        <w:ind w:firstLine="567" w:left="0"/>
        <w:jc w:val="both"/>
        <w:rPr>
          <w:b w:val="1"/>
          <w:sz w:val="24"/>
        </w:rPr>
      </w:pPr>
    </w:p>
    <w:p w14:paraId="0F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Цель</w:t>
      </w:r>
      <w:r>
        <w:rPr>
          <w:sz w:val="24"/>
        </w:rPr>
        <w:t xml:space="preserve"> – привлечение внимания населения к многообразию культур и традиций многонациональной России.</w:t>
      </w:r>
    </w:p>
    <w:p w14:paraId="10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Участники:</w:t>
      </w:r>
      <w:r>
        <w:rPr>
          <w:sz w:val="24"/>
        </w:rPr>
        <w:t xml:space="preserve"> Для участия в Фестивале приглашаются представители власти, общественных объединений, жители муниципальных районов и городских округов Вологодской области, представители национальных диаспор. </w:t>
      </w:r>
    </w:p>
    <w:p w14:paraId="11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Форма проведения</w:t>
      </w:r>
      <w:r>
        <w:rPr>
          <w:sz w:val="24"/>
        </w:rPr>
        <w:t>: фестиваль, разделенный на несколько тематических площадок.</w:t>
      </w:r>
    </w:p>
    <w:p w14:paraId="12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Продолжительность</w:t>
      </w:r>
      <w:r>
        <w:rPr>
          <w:sz w:val="24"/>
        </w:rPr>
        <w:t xml:space="preserve">: 90 минут. </w:t>
      </w:r>
    </w:p>
    <w:p w14:paraId="13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Реквизит: </w:t>
      </w:r>
    </w:p>
    <w:p w14:paraId="14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Видеоролик «4 ноября – День народного единства», продолжительностью 5:21 (ссылка: https://www.youtube.com/watch?v=Il4H38x8MFI);</w:t>
      </w:r>
    </w:p>
    <w:p w14:paraId="15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Цикл из 7 документальных фильмов «К соседям с любовью», общей продолжительностью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90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минут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(ссылка: https://www.youtube.com/watch?v=qTE6DNQQZS8&amp;list=PLPibZcqaGBLmO4y-9aaY4hyE8Nu1seQ5W); </w:t>
      </w:r>
    </w:p>
    <w:p w14:paraId="16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Цветные карандаши (фломастеры);</w:t>
      </w:r>
    </w:p>
    <w:p w14:paraId="17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Игры народов России (Приложение 3);</w:t>
      </w:r>
    </w:p>
    <w:p w14:paraId="18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Варианты рецептов блюд народов России (Приложение 4);</w:t>
      </w:r>
    </w:p>
    <w:p w14:paraId="19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на участие в площадке «Кухни народов России» (Приложение 5);</w:t>
      </w:r>
    </w:p>
    <w:p w14:paraId="1A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Сказки народов России (Приложение 6);</w:t>
      </w:r>
    </w:p>
    <w:p w14:paraId="1B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Песни народов России (Приложение 7); </w:t>
      </w:r>
    </w:p>
    <w:p w14:paraId="1C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Фонограммы мелодий для народных танцев;</w:t>
      </w:r>
    </w:p>
    <w:p w14:paraId="1D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Стихи народов России (Приложение 8);</w:t>
      </w:r>
    </w:p>
    <w:p w14:paraId="1E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Фонограммы песен народов России для караоке;</w:t>
      </w:r>
    </w:p>
    <w:p w14:paraId="1F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Музыкальное оборудование;</w:t>
      </w:r>
    </w:p>
    <w:p w14:paraId="20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Раскраска «Национальные костюмы народов Вологодской области»;</w:t>
      </w:r>
    </w:p>
    <w:p w14:paraId="21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Стулья для посетителей;</w:t>
      </w:r>
    </w:p>
    <w:p w14:paraId="22000000">
      <w:pPr>
        <w:pStyle w:val="Style_1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Проектор, ноутбук и экран.</w:t>
      </w:r>
    </w:p>
    <w:p w14:paraId="23000000">
      <w:pPr>
        <w:ind w:firstLine="567" w:left="0"/>
        <w:jc w:val="both"/>
        <w:rPr>
          <w:sz w:val="24"/>
        </w:rPr>
      </w:pPr>
    </w:p>
    <w:p w14:paraId="24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Для проведения Фестиваля создается организационная группа, состав участников которой организаторы определяют самостоятельно. Территория, на которой проводится Фестиваль, должна иметь несколько помещений, оборудованных в соответствии с требованиями к площадкам.  Организаторам рекомендуется заранее подготовить необходимый реквизит для работы каждой площадки. </w:t>
      </w:r>
    </w:p>
    <w:p w14:paraId="25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Для проведения Фестиваля необходимо привлечь ведущего, модераторов для работы на площадках и волонтеров. </w:t>
      </w:r>
    </w:p>
    <w:p w14:paraId="26000000">
      <w:pPr>
        <w:ind w:firstLine="567" w:left="0"/>
        <w:jc w:val="both"/>
        <w:rPr>
          <w:sz w:val="24"/>
        </w:rPr>
      </w:pPr>
      <w:r>
        <w:rPr>
          <w:sz w:val="24"/>
        </w:rPr>
        <w:t>В рамках Фестиваля предлагается работа 8 площадок в свободной форме: «К соседям с любовью», «Игры народов России», «Кухни народов России», «Сказки народов России», «Песни народов России», «Танцы народов России», «Стихи народов России», «Национальные костюмы народов Вологодской области». Площадки работают параллельно в течение всего Фестиваля.</w:t>
      </w:r>
    </w:p>
    <w:p w14:paraId="27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Для организации площадки «Кухни народов России» необходимо провести подготовительную работу: </w:t>
      </w:r>
    </w:p>
    <w:p w14:paraId="28000000">
      <w:pPr>
        <w:ind w:firstLine="567" w:left="0"/>
        <w:jc w:val="both"/>
        <w:rPr>
          <w:sz w:val="24"/>
        </w:rPr>
      </w:pPr>
      <w:r>
        <w:rPr>
          <w:sz w:val="24"/>
        </w:rPr>
        <w:t>– объявить заявочную кампанию на участие в работе площадки (форма заявки представлена в Приложении 5);</w:t>
      </w:r>
    </w:p>
    <w:p w14:paraId="29000000">
      <w:pPr>
        <w:ind w:firstLine="567" w:left="0"/>
        <w:jc w:val="both"/>
        <w:rPr>
          <w:sz w:val="24"/>
        </w:rPr>
      </w:pPr>
      <w:r>
        <w:rPr>
          <w:sz w:val="24"/>
        </w:rPr>
        <w:t>– продумать техническое оснащение площадки в зависимости от требований участников, приславших заявки (микроволновка, термопот и др.).</w:t>
      </w:r>
    </w:p>
    <w:p w14:paraId="2A000000">
      <w:pPr>
        <w:ind w:firstLine="567" w:left="0"/>
        <w:jc w:val="center"/>
        <w:rPr>
          <w:b w:val="1"/>
          <w:sz w:val="24"/>
        </w:rPr>
      </w:pPr>
    </w:p>
    <w:p w14:paraId="2B00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Ход мероприятия</w:t>
      </w:r>
    </w:p>
    <w:p w14:paraId="2C000000">
      <w:pPr>
        <w:ind w:firstLine="567" w:left="0"/>
        <w:jc w:val="both"/>
        <w:rPr>
          <w:sz w:val="24"/>
        </w:rPr>
      </w:pPr>
    </w:p>
    <w:p w14:paraId="2D000000">
      <w:pPr>
        <w:pStyle w:val="Style_1"/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Открытие мероприятия (все участники собираются в одном месте)</w:t>
      </w:r>
    </w:p>
    <w:p w14:paraId="2E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>Информация для слов ведущего</w:t>
      </w:r>
    </w:p>
    <w:p w14:paraId="2F000000">
      <w:pPr>
        <w:ind w:firstLine="567" w:left="0"/>
        <w:jc w:val="both"/>
        <w:rPr>
          <w:sz w:val="24"/>
        </w:rPr>
      </w:pPr>
      <w:r>
        <w:rPr>
          <w:spacing w:val="20"/>
          <w:sz w:val="24"/>
        </w:rPr>
        <w:t>Ведущий.</w:t>
      </w:r>
      <w:r>
        <w:rPr>
          <w:sz w:val="24"/>
        </w:rPr>
        <w:t xml:space="preserve"> Здравствуйте, друзья!</w:t>
      </w:r>
    </w:p>
    <w:p w14:paraId="30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День народного единства – это достаточно молодой праздник, но посвящен он событию, произошедшему более 400 лет назад в период Смутного времени. В этот день в 1612 году ополчение под предводительством Кузьмы Минина и Дмитрия Пожарского одержало победу над польскими интервентами и освободило Москву </w:t>
      </w:r>
    </w:p>
    <w:p w14:paraId="31000000">
      <w:pPr>
        <w:ind w:firstLine="567" w:left="0"/>
        <w:jc w:val="both"/>
        <w:rPr>
          <w:sz w:val="24"/>
        </w:rPr>
      </w:pPr>
      <w:r>
        <w:rPr>
          <w:sz w:val="24"/>
        </w:rPr>
        <w:t>Этот праздник больше символизирует не победу, а сплочение народа, которое и сделало возможным разгром интервентов.</w:t>
      </w:r>
    </w:p>
    <w:p w14:paraId="32000000">
      <w:pPr>
        <w:ind w:firstLine="567" w:left="0"/>
        <w:jc w:val="both"/>
        <w:rPr>
          <w:sz w:val="24"/>
        </w:rPr>
      </w:pPr>
      <w:r>
        <w:rPr>
          <w:sz w:val="24"/>
        </w:rPr>
        <w:t>Праздник призывает людей не только вспомнить важнейшие исторические события, но и напомнить гражданам многонациональной страны о важности сплочения, служит напоминанием о том, что только вместе можно справиться с трудностями и преодолеть препятствия.</w:t>
      </w:r>
    </w:p>
    <w:p w14:paraId="33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На территории России проживают представители 195 народов </w:t>
      </w:r>
      <w:r>
        <w:rPr>
          <w:sz w:val="24"/>
        </w:rPr>
        <w:br/>
      </w:r>
      <w:r>
        <w:rPr>
          <w:sz w:val="24"/>
        </w:rPr>
        <w:t xml:space="preserve">и народностей, которые относятся к десяткам религиозных течений. </w:t>
      </w:r>
    </w:p>
    <w:p w14:paraId="34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Главная задача праздника как в дореволюционное, так и в настоящее время, сводится к единству людей разных религий, происхождения и статуса для достижения общей цели – стабильного гражданского мира, а также уважению к патриотизму и мужеству, которое было проявлено освободителями Москвы. День народного единства – это повод для всех граждан страны осознать и почувствовать себя единым народом. </w:t>
      </w:r>
    </w:p>
    <w:p w14:paraId="35000000">
      <w:pPr>
        <w:ind w:firstLine="567" w:left="0"/>
        <w:jc w:val="both"/>
        <w:rPr>
          <w:sz w:val="24"/>
        </w:rPr>
      </w:pPr>
      <w:r>
        <w:rPr>
          <w:sz w:val="24"/>
        </w:rPr>
        <w:t>Давайте посмотрим небольшой видеоролик, посвященный Дню народного единства (демонстрация видеоролика «4 ноября – День народного единства», продолжительностью 5:21).</w:t>
      </w:r>
    </w:p>
    <w:p w14:paraId="36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Следует сказать, что на территории Бабаевского и Вытегорского районов Вологодской области проживает уникальный малочисленный коренной народ, сохраняющий свои традиции и культуру – вепсы, потомки легендарной веси. Упоминание о народе весь встречается еще в Повести временных лет, древнерусском летописном своде </w:t>
      </w:r>
      <w:r>
        <w:rPr>
          <w:sz w:val="24"/>
        </w:rPr>
        <w:t>XII</w:t>
      </w:r>
      <w:r>
        <w:rPr>
          <w:sz w:val="24"/>
        </w:rPr>
        <w:t xml:space="preserve"> века.</w:t>
      </w:r>
    </w:p>
    <w:p w14:paraId="37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Сегодня на Фестивале вы сможете познакомиться с традициями национальной культуры народов, которые населяют бескрайние просторы нашей страны. На тематических площадках можно попробовать блюда национальной кухни, послушать сказки, поиграть, станцевать и даже посмотреть кино. </w:t>
      </w:r>
    </w:p>
    <w:p w14:paraId="38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Ведущий анонсирует площадки и сообщает места их расположения. Все участники расходятся по площадкам. </w:t>
      </w:r>
    </w:p>
    <w:p w14:paraId="39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Для вновь прибывающих участников ведущий периодически анонсирует площадки. </w:t>
      </w:r>
    </w:p>
    <w:p w14:paraId="3A000000">
      <w:pPr>
        <w:ind w:firstLine="567" w:left="0"/>
        <w:jc w:val="both"/>
        <w:rPr>
          <w:sz w:val="24"/>
        </w:rPr>
      </w:pPr>
    </w:p>
    <w:p w14:paraId="3B000000">
      <w:pPr>
        <w:pStyle w:val="Style_1"/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Работа тематических площадок</w:t>
      </w:r>
    </w:p>
    <w:p w14:paraId="3C000000">
      <w:pPr>
        <w:ind w:firstLine="567" w:left="0"/>
        <w:jc w:val="both"/>
        <w:rPr>
          <w:b w:val="1"/>
          <w:sz w:val="24"/>
        </w:rPr>
      </w:pPr>
    </w:p>
    <w:p w14:paraId="3D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«К соседям с любовью». </w:t>
      </w:r>
    </w:p>
    <w:p w14:paraId="3E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>Помещение площадки должно быть оборудовано техникой для просмотра видео.</w:t>
      </w:r>
    </w:p>
    <w:p w14:paraId="3F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Просмотр цикла документальных фильмов «К соседям с любовью» </w:t>
      </w:r>
      <w:r>
        <w:rPr>
          <w:b w:val="1"/>
          <w:sz w:val="24"/>
        </w:rPr>
        <w:br/>
      </w:r>
      <w:r>
        <w:rPr>
          <w:b w:val="1"/>
          <w:sz w:val="24"/>
        </w:rPr>
        <w:t xml:space="preserve">с обсуждением. </w:t>
      </w:r>
    </w:p>
    <w:p w14:paraId="40000000">
      <w:pPr>
        <w:ind w:firstLine="567" w:left="0"/>
        <w:jc w:val="both"/>
        <w:rPr>
          <w:sz w:val="24"/>
        </w:rPr>
      </w:pPr>
      <w:r>
        <w:rPr>
          <w:sz w:val="24"/>
        </w:rPr>
        <w:t>На данной площадке модератор с помощью проектора, экрана и компьютера демонстрирует цикл из 7 документальных фильмов «К соседям с любовью». Каждый из семи фильмов цикла посвящен конкретному народу, его обычаям и традициям, культурным и природным богатствам региона проживания, традиционным дружественным и историческим связям с народами России.</w:t>
      </w:r>
    </w:p>
    <w:p w14:paraId="41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После просмотра каждого фильма модератор проводит обсуждение со зрителями и задает им вопросы. </w:t>
      </w:r>
    </w:p>
    <w:p w14:paraId="42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Примеры вопросов: </w:t>
      </w:r>
    </w:p>
    <w:p w14:paraId="43000000">
      <w:pPr>
        <w:pStyle w:val="Style_1"/>
        <w:numPr>
          <w:ilvl w:val="0"/>
          <w:numId w:val="3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Почему цикл получил такое название? </w:t>
      </w:r>
    </w:p>
    <w:p w14:paraId="44000000">
      <w:pPr>
        <w:pStyle w:val="Style_1"/>
        <w:numPr>
          <w:ilvl w:val="0"/>
          <w:numId w:val="3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чего нужно изучать культуру других народов? </w:t>
      </w:r>
    </w:p>
    <w:p w14:paraId="45000000">
      <w:pPr>
        <w:ind w:firstLine="567" w:left="0"/>
        <w:jc w:val="both"/>
        <w:rPr>
          <w:sz w:val="24"/>
        </w:rPr>
      </w:pPr>
      <w:r>
        <w:rPr>
          <w:i w:val="1"/>
          <w:sz w:val="24"/>
        </w:rPr>
        <w:t>Рекомендации для организаторов:</w:t>
      </w:r>
      <w:r>
        <w:rPr>
          <w:sz w:val="24"/>
        </w:rPr>
        <w:t xml:space="preserve"> </w:t>
      </w:r>
    </w:p>
    <w:p w14:paraId="46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Вопросы можно заменить или дополнить своими вариантами. </w:t>
      </w:r>
    </w:p>
    <w:p w14:paraId="47000000">
      <w:pPr>
        <w:ind w:firstLine="567" w:left="0"/>
        <w:jc w:val="both"/>
        <w:rPr>
          <w:b w:val="1"/>
          <w:sz w:val="24"/>
        </w:rPr>
      </w:pPr>
    </w:p>
    <w:p w14:paraId="48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«Игры народов России»</w:t>
      </w:r>
    </w:p>
    <w:p w14:paraId="49000000">
      <w:pPr>
        <w:ind w:firstLine="567" w:left="0"/>
        <w:jc w:val="both"/>
        <w:rPr>
          <w:b w:val="1"/>
          <w:sz w:val="24"/>
        </w:rPr>
      </w:pPr>
      <w:r>
        <w:rPr>
          <w:i w:val="1"/>
          <w:sz w:val="24"/>
        </w:rPr>
        <w:t>Помещение площадки должно быть свободно от столов и стульев</w:t>
      </w:r>
      <w:r>
        <w:rPr>
          <w:b w:val="1"/>
          <w:sz w:val="24"/>
        </w:rPr>
        <w:t xml:space="preserve">. </w:t>
      </w:r>
    </w:p>
    <w:p w14:paraId="4A000000">
      <w:pPr>
        <w:ind w:firstLine="567" w:left="0"/>
        <w:jc w:val="both"/>
        <w:rPr>
          <w:sz w:val="24"/>
        </w:rPr>
      </w:pPr>
      <w:r>
        <w:rPr>
          <w:sz w:val="24"/>
        </w:rPr>
        <w:t>Модератор площадки приветствует участников и рассказывает о многообразии народных игр, после чего предлагает поиграть в различные игры.  Примеры народных игр приведены в Приложении 3.</w:t>
      </w:r>
    </w:p>
    <w:p w14:paraId="4B000000">
      <w:pPr>
        <w:ind w:firstLine="567" w:left="0"/>
        <w:jc w:val="both"/>
        <w:rPr>
          <w:sz w:val="24"/>
        </w:rPr>
      </w:pPr>
    </w:p>
    <w:p w14:paraId="4C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«Кухни народов России»</w:t>
      </w:r>
    </w:p>
    <w:p w14:paraId="4D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Помещение площадки должно быть оборудовано столами для участников, столами и стульями для посетителей. </w:t>
      </w:r>
    </w:p>
    <w:p w14:paraId="4E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Регистрация авторов блюд должна быть проведена за неделю до Фестиваля с целью подготовки необходимого оборудования для работы площадки. Каждый участник при желании готовит самостоятельно разработку с рецептом представленного блюда. </w:t>
      </w:r>
    </w:p>
    <w:p w14:paraId="4F000000">
      <w:pPr>
        <w:ind w:firstLine="567" w:left="0"/>
        <w:jc w:val="both"/>
        <w:rPr>
          <w:sz w:val="24"/>
        </w:rPr>
      </w:pPr>
      <w:r>
        <w:rPr>
          <w:sz w:val="24"/>
        </w:rPr>
        <w:t>Каждый участник Фестиваля может принести любое блюдо национальной кухни, приготовленное дома и дать его попробовать всем желающим. Варианты рецептов блюд приведены в Приложении 4.</w:t>
      </w:r>
    </w:p>
    <w:p w14:paraId="50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В ходе работы площадки все желающие подходят к столам и пробуют представленные там блюда. Участники рассказывают посетителям о своих блюдах и дают советы по приготовлению. </w:t>
      </w:r>
    </w:p>
    <w:p w14:paraId="51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Модератор площадки следит за порядком.  </w:t>
      </w:r>
    </w:p>
    <w:p w14:paraId="52000000">
      <w:pPr>
        <w:ind w:firstLine="567" w:left="0"/>
        <w:jc w:val="both"/>
        <w:rPr>
          <w:b w:val="1"/>
          <w:sz w:val="24"/>
        </w:rPr>
      </w:pPr>
    </w:p>
    <w:p w14:paraId="53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«Сказки народов России» </w:t>
      </w:r>
    </w:p>
    <w:p w14:paraId="54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На данной площадке все желающие могут поучаствовать в инсценировке сказок народов России. Модератор предлагает участникам выбрать роли, подготовиться и показать сказку для зрителей. </w:t>
      </w:r>
    </w:p>
    <w:p w14:paraId="55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Сценарии сказок и необходимый реквизит приведены в Приложении 6. </w:t>
      </w:r>
    </w:p>
    <w:p w14:paraId="56000000">
      <w:pPr>
        <w:ind w:firstLine="567" w:left="0"/>
        <w:jc w:val="both"/>
        <w:rPr>
          <w:sz w:val="24"/>
        </w:rPr>
      </w:pPr>
      <w:r>
        <w:rPr>
          <w:i w:val="1"/>
          <w:sz w:val="24"/>
        </w:rPr>
        <w:t>Рекомендации для организаторов:</w:t>
      </w:r>
      <w:r>
        <w:rPr>
          <w:sz w:val="24"/>
        </w:rPr>
        <w:t xml:space="preserve"> </w:t>
      </w:r>
    </w:p>
    <w:p w14:paraId="57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Данная площадка должна быть оборудована реквизитом для инсценировки сказок, распечатанными сценариями для участников и стульями для зрителей. Также должно быть выделено место для сцены. </w:t>
      </w:r>
    </w:p>
    <w:p w14:paraId="58000000">
      <w:pPr>
        <w:ind w:firstLine="567" w:left="0"/>
        <w:jc w:val="both"/>
        <w:rPr>
          <w:sz w:val="24"/>
        </w:rPr>
      </w:pPr>
      <w:r>
        <w:rPr>
          <w:i w:val="1"/>
          <w:sz w:val="24"/>
        </w:rPr>
        <w:t>У каждого участника инсценировки должен быть распечатанный сценарий.</w:t>
      </w:r>
      <w:r>
        <w:rPr>
          <w:sz w:val="24"/>
        </w:rPr>
        <w:t xml:space="preserve"> </w:t>
      </w:r>
      <w:r>
        <w:rPr>
          <w:i w:val="1"/>
          <w:sz w:val="24"/>
        </w:rPr>
        <w:t xml:space="preserve">При необходимости – микрофоны. </w:t>
      </w:r>
    </w:p>
    <w:p w14:paraId="59000000">
      <w:pPr>
        <w:ind w:firstLine="567" w:left="0"/>
        <w:jc w:val="both"/>
        <w:rPr>
          <w:sz w:val="24"/>
        </w:rPr>
      </w:pPr>
    </w:p>
    <w:p w14:paraId="5A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«Песни народов России» </w:t>
      </w:r>
    </w:p>
    <w:p w14:paraId="5B000000">
      <w:pPr>
        <w:ind w:firstLine="567" w:left="0"/>
        <w:jc w:val="both"/>
        <w:rPr>
          <w:sz w:val="24"/>
        </w:rPr>
      </w:pPr>
      <w:r>
        <w:rPr>
          <w:sz w:val="24"/>
        </w:rPr>
        <w:t>Модератор на площадке приветствует посетителей и предлагает им спеть в караоке песни народов России. Примеры песен приведены в Приложении 7.</w:t>
      </w:r>
    </w:p>
    <w:p w14:paraId="5C000000">
      <w:pPr>
        <w:ind w:firstLine="567" w:left="0"/>
        <w:jc w:val="both"/>
        <w:rPr>
          <w:sz w:val="24"/>
        </w:rPr>
      </w:pPr>
    </w:p>
    <w:p w14:paraId="5D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«Танцы народов России» </w:t>
      </w:r>
    </w:p>
    <w:p w14:paraId="5E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Посетителям предлагается вспомнить движения национальных танцев. Волонтеры показывают движения танцев. </w:t>
      </w:r>
    </w:p>
    <w:p w14:paraId="5F000000">
      <w:pPr>
        <w:ind w:firstLine="567" w:left="0"/>
        <w:jc w:val="both"/>
        <w:rPr>
          <w:sz w:val="24"/>
        </w:rPr>
      </w:pPr>
      <w:r>
        <w:rPr>
          <w:sz w:val="24"/>
        </w:rPr>
        <w:t>Танцы: яблочко, лезгинка, казачок, хоровод.</w:t>
      </w:r>
    </w:p>
    <w:p w14:paraId="60000000">
      <w:pPr>
        <w:ind w:firstLine="567" w:left="0"/>
        <w:jc w:val="both"/>
        <w:rPr>
          <w:sz w:val="24"/>
        </w:rPr>
      </w:pPr>
      <w:r>
        <w:rPr>
          <w:spacing w:val="20"/>
          <w:sz w:val="24"/>
        </w:rPr>
        <w:t>Ведущий.</w:t>
      </w:r>
      <w:r>
        <w:rPr>
          <w:sz w:val="24"/>
        </w:rPr>
        <w:t xml:space="preserve"> Россия – многонациональная страна. Это русские, татары, украинцы, белорусы, чеченцы, армяне, грузины, якуты, башкиры, ненцы, буряты, и многие другие. Люди, у которых своя культура, свой быт и ценности. А также свои народные танцы. Предлагаю вам их вспомнить и окунуться в танцевальный микс. </w:t>
      </w:r>
    </w:p>
    <w:p w14:paraId="61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>Звучит мелодия русского народного танца «Яблочко»</w:t>
      </w:r>
    </w:p>
    <w:p w14:paraId="62000000">
      <w:pPr>
        <w:ind w:firstLine="567" w:left="0"/>
        <w:jc w:val="both"/>
        <w:rPr>
          <w:sz w:val="24"/>
        </w:rPr>
      </w:pPr>
      <w:r>
        <w:rPr>
          <w:spacing w:val="20"/>
          <w:sz w:val="24"/>
        </w:rPr>
        <w:t>Ведущий.</w:t>
      </w:r>
      <w:r>
        <w:rPr>
          <w:sz w:val="24"/>
        </w:rPr>
        <w:t xml:space="preserve"> Давайте повторим движения танца. Молодцы! А теперь перенесемся на Кавказ.</w:t>
      </w:r>
    </w:p>
    <w:p w14:paraId="63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>Звучит мелодия кавказского народного танца «Лезгинка»</w:t>
      </w:r>
    </w:p>
    <w:p w14:paraId="64000000">
      <w:pPr>
        <w:ind w:firstLine="567" w:left="0"/>
        <w:jc w:val="both"/>
        <w:rPr>
          <w:sz w:val="24"/>
        </w:rPr>
      </w:pPr>
      <w:r>
        <w:rPr>
          <w:spacing w:val="20"/>
          <w:sz w:val="24"/>
        </w:rPr>
        <w:t>Ведущий.</w:t>
      </w:r>
      <w:r>
        <w:rPr>
          <w:sz w:val="24"/>
        </w:rPr>
        <w:t xml:space="preserve"> Давайте повторим движения танца. Молодцы!</w:t>
      </w:r>
    </w:p>
    <w:p w14:paraId="65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>Звучит мелодия украинского народного танца «Казачок»</w:t>
      </w:r>
    </w:p>
    <w:p w14:paraId="66000000">
      <w:pPr>
        <w:ind w:firstLine="567" w:left="0"/>
        <w:jc w:val="both"/>
        <w:rPr>
          <w:sz w:val="24"/>
        </w:rPr>
      </w:pPr>
      <w:r>
        <w:rPr>
          <w:spacing w:val="20"/>
          <w:sz w:val="24"/>
        </w:rPr>
        <w:t>Ведущий.</w:t>
      </w:r>
      <w:r>
        <w:rPr>
          <w:sz w:val="24"/>
        </w:rPr>
        <w:t xml:space="preserve"> Друзья, а сейчас мы возьмемся за руки и все вместе встанем в самый дружный и объединяющий танец – хоровод! Ведь хоровод – это символ дружбы и единения!</w:t>
      </w:r>
    </w:p>
    <w:p w14:paraId="67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Хоровод является завершающим танцем. </w:t>
      </w:r>
    </w:p>
    <w:p w14:paraId="68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>Звучит мелодия для хоровода</w:t>
      </w:r>
    </w:p>
    <w:p w14:paraId="69000000">
      <w:pPr>
        <w:ind w:firstLine="567" w:left="0"/>
        <w:jc w:val="both"/>
        <w:rPr>
          <w:sz w:val="24"/>
        </w:rPr>
      </w:pPr>
      <w:r>
        <w:rPr>
          <w:sz w:val="24"/>
        </w:rPr>
        <w:t>Участники держатся за руки, двигаясь друг за другом по кругу.</w:t>
      </w:r>
    </w:p>
    <w:p w14:paraId="6A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Рекомендации для организаторов: </w:t>
      </w:r>
    </w:p>
    <w:p w14:paraId="6B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>– привлечь волонтеров для показа движений танцев;</w:t>
      </w:r>
    </w:p>
    <w:p w14:paraId="6C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>– волонтеры должны заранее разучить движения танцев;</w:t>
      </w:r>
    </w:p>
    <w:p w14:paraId="6D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>– возможно дополнить список танцев.</w:t>
      </w:r>
    </w:p>
    <w:p w14:paraId="6E000000">
      <w:pPr>
        <w:ind w:firstLine="567" w:left="0"/>
        <w:jc w:val="both"/>
        <w:rPr>
          <w:b w:val="1"/>
          <w:sz w:val="24"/>
        </w:rPr>
      </w:pPr>
    </w:p>
    <w:p w14:paraId="6F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«Стихи народов России» </w:t>
      </w:r>
    </w:p>
    <w:p w14:paraId="70000000">
      <w:pPr>
        <w:ind w:firstLine="567" w:left="0"/>
        <w:jc w:val="both"/>
        <w:rPr>
          <w:sz w:val="24"/>
        </w:rPr>
      </w:pPr>
      <w:r>
        <w:rPr>
          <w:sz w:val="24"/>
        </w:rPr>
        <w:t>На данной площадке все желающие могут почитать вслух стихи народов России, предложенные модератором или рассказать что-то свое. Примеры стихотворений приведены в Приложении 8.</w:t>
      </w:r>
    </w:p>
    <w:p w14:paraId="71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Рекомендации для организаторов: </w:t>
      </w:r>
    </w:p>
    <w:p w14:paraId="7200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Заранее пригласить представителей национальных диаспор, которые будут читать стихотворения. </w:t>
      </w:r>
    </w:p>
    <w:p w14:paraId="73000000">
      <w:pPr>
        <w:ind w:firstLine="567" w:left="0"/>
        <w:jc w:val="both"/>
        <w:rPr>
          <w:sz w:val="24"/>
        </w:rPr>
      </w:pPr>
    </w:p>
    <w:p w14:paraId="74000000">
      <w:pPr>
        <w:ind w:firstLine="567" w:left="0"/>
        <w:jc w:val="both"/>
        <w:rPr>
          <w:sz w:val="24"/>
        </w:rPr>
      </w:pPr>
    </w:p>
    <w:p w14:paraId="75000000">
      <w:pPr>
        <w:ind w:firstLine="567" w:left="0"/>
        <w:jc w:val="both"/>
        <w:rPr>
          <w:sz w:val="24"/>
        </w:rPr>
      </w:pPr>
    </w:p>
    <w:p w14:paraId="76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«Национальные костюмы народов Вологодской области»</w:t>
      </w:r>
    </w:p>
    <w:p w14:paraId="77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Данная площадка ориентирована на детей, но принимать участие могут все желающие. На столах лежат раскраски «Национальные костюмы народов Вологодской области» и цветные фломастеры/карандаши. Дети, совместно с родителями, раскрашивают рисунки. </w:t>
      </w:r>
    </w:p>
    <w:p w14:paraId="78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Модератор площадки может рассказать о специфике национальных костюмов народов Вологодской области. </w:t>
      </w:r>
    </w:p>
    <w:p w14:paraId="79000000">
      <w:pPr>
        <w:ind w:firstLine="567" w:left="0"/>
        <w:jc w:val="both"/>
        <w:rPr>
          <w:sz w:val="24"/>
        </w:rPr>
      </w:pPr>
    </w:p>
    <w:p w14:paraId="7A000000">
      <w:pPr>
        <w:pStyle w:val="Style_1"/>
        <w:numPr>
          <w:ilvl w:val="0"/>
          <w:numId w:val="3"/>
        </w:num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Завершение Фестиваля</w:t>
      </w:r>
    </w:p>
    <w:p w14:paraId="7B000000">
      <w:pPr>
        <w:ind w:firstLine="567" w:left="0"/>
        <w:jc w:val="both"/>
        <w:rPr>
          <w:sz w:val="24"/>
        </w:rPr>
      </w:pPr>
      <w:r>
        <w:rPr>
          <w:spacing w:val="20"/>
          <w:sz w:val="24"/>
        </w:rPr>
        <w:t>Ведущий</w:t>
      </w:r>
      <w:r>
        <w:rPr>
          <w:spacing w:val="20"/>
          <w:sz w:val="24"/>
        </w:rPr>
        <w:t>.</w:t>
      </w:r>
      <w:r>
        <w:rPr>
          <w:sz w:val="24"/>
        </w:rPr>
        <w:t xml:space="preserve"> Дорогие друзья! Наш Фестиваль подошел к концу.  Нас всех объединяет Россия. Нас всех объединяет Вологодчина, и пусть наша любовь к Отечеству послужит общему благу! Желаем всем крепкого здоровья, счастья, успехов в делах. Еще раз с праздником – Днем народного единства!</w:t>
      </w:r>
    </w:p>
    <w:p w14:paraId="7C000000">
      <w:pPr>
        <w:ind w:firstLine="567" w:left="0"/>
        <w:jc w:val="both"/>
        <w:rPr>
          <w:sz w:val="24"/>
        </w:rPr>
      </w:pPr>
    </w:p>
    <w:p w14:paraId="7D000000">
      <w:pPr>
        <w:ind w:firstLine="567" w:left="0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Приложение 1 </w:t>
      </w:r>
    </w:p>
    <w:p w14:paraId="7E000000">
      <w:pPr>
        <w:ind w:firstLine="567" w:left="0"/>
        <w:jc w:val="right"/>
        <w:rPr>
          <w:sz w:val="24"/>
        </w:rPr>
      </w:pPr>
    </w:p>
    <w:p w14:paraId="7F000000">
      <w:pPr>
        <w:ind w:firstLine="567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История возникновения праздника «День народного единства»</w:t>
      </w:r>
    </w:p>
    <w:p w14:paraId="80000000">
      <w:pPr>
        <w:ind w:firstLine="567" w:left="0"/>
        <w:jc w:val="center"/>
        <w:rPr>
          <w:b w:val="1"/>
          <w:color w:val="000000"/>
          <w:sz w:val="24"/>
        </w:rPr>
      </w:pPr>
    </w:p>
    <w:p w14:paraId="81000000">
      <w:pPr>
        <w:pStyle w:val="Style_2"/>
        <w:tabs>
          <w:tab w:leader="none" w:pos="426" w:val="left"/>
        </w:tabs>
        <w:spacing w:after="0" w:before="0"/>
        <w:ind w:firstLine="567" w:left="0"/>
        <w:jc w:val="both"/>
        <w:rPr>
          <w:color w:val="000000"/>
        </w:rPr>
      </w:pPr>
      <w:r>
        <w:rPr>
          <w:color w:val="000000"/>
        </w:rPr>
        <w:t xml:space="preserve">4 ноября в России </w:t>
      </w:r>
      <w:r>
        <w:rPr>
          <w:rStyle w:val="Style_3_ch"/>
          <w:color w:val="000000"/>
          <w:u w:val="none"/>
        </w:rPr>
        <w:fldChar w:fldCharType="begin"/>
      </w:r>
      <w:r>
        <w:rPr>
          <w:rStyle w:val="Style_3_ch"/>
          <w:color w:val="000000"/>
          <w:u w:val="none"/>
        </w:rPr>
        <w:instrText>HYPERLINK "http://www.bestpravo.ru/federalnoje/ew-zakony/a7g.htm"</w:instrText>
      </w:r>
      <w:r>
        <w:rPr>
          <w:rStyle w:val="Style_3_ch"/>
          <w:color w:val="000000"/>
          <w:u w:val="none"/>
        </w:rPr>
        <w:fldChar w:fldCharType="separate"/>
      </w:r>
      <w:r>
        <w:rPr>
          <w:rStyle w:val="Style_3_ch"/>
          <w:color w:val="000000"/>
          <w:u w:val="none"/>
        </w:rPr>
        <w:t>отмечается День народного единства</w:t>
      </w:r>
      <w:r>
        <w:rPr>
          <w:rStyle w:val="Style_3_ch"/>
          <w:color w:val="000000"/>
          <w:u w:val="none"/>
        </w:rPr>
        <w:fldChar w:fldCharType="end"/>
      </w:r>
      <w:r>
        <w:rPr>
          <w:color w:val="000000"/>
        </w:rPr>
        <w:t>. Праздник был учрежден Федеральным Законом «О внесении в статью 1 Федерального закона «О днях воинской славы (победных днях) России», подписанным в декабре 2004 года президентом Российской Федерации Владимиром Путиным. </w:t>
      </w:r>
    </w:p>
    <w:p w14:paraId="82000000">
      <w:pPr>
        <w:pStyle w:val="Style_2"/>
        <w:tabs>
          <w:tab w:leader="none" w:pos="426" w:val="left"/>
        </w:tabs>
        <w:spacing w:after="0" w:before="0"/>
        <w:ind w:firstLine="567" w:left="0"/>
        <w:jc w:val="both"/>
        <w:rPr>
          <w:color w:val="000000"/>
        </w:rPr>
      </w:pPr>
      <w:r>
        <w:rPr>
          <w:color w:val="000000"/>
        </w:rPr>
        <w:t xml:space="preserve">Впервые в России этот новый всенародный праздник отмечался 4 ноября 2005 года. День народного единства был учрежден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интервентов. </w:t>
      </w:r>
    </w:p>
    <w:p w14:paraId="83000000">
      <w:pPr>
        <w:pStyle w:val="Style_2"/>
        <w:tabs>
          <w:tab w:leader="none" w:pos="426" w:val="left"/>
        </w:tabs>
        <w:spacing w:after="0" w:before="0"/>
        <w:ind w:firstLine="567" w:left="0"/>
        <w:jc w:val="both"/>
        <w:rPr>
          <w:color w:val="000000"/>
        </w:rPr>
      </w:pPr>
      <w:r>
        <w:rPr>
          <w:color w:val="000000"/>
        </w:rPr>
        <w:t xml:space="preserve">Исторически этот праздник связан с окончанием Смутного времени в России в XVII веке. Смутное время – период со смерти в 1584 году царя Ивана IV Грозного и до 1613 года – было эпохой глубокого кризиса Московского государства, вызванного пресечением царской династии Рюриковичей. Династический кризис вскоре перерос в национально-государственный. Единое русское государство распалось, появились многочисленные самозванцы, претендующие на трон. Повсеместные грабежи, разбой, воровство поразили страну. </w:t>
      </w:r>
    </w:p>
    <w:p w14:paraId="84000000">
      <w:pPr>
        <w:pStyle w:val="Style_2"/>
        <w:tabs>
          <w:tab w:leader="none" w:pos="426" w:val="left"/>
        </w:tabs>
        <w:spacing w:after="0" w:before="0"/>
        <w:ind w:firstLine="567" w:left="0"/>
        <w:jc w:val="both"/>
        <w:rPr>
          <w:color w:val="000000"/>
        </w:rPr>
      </w:pPr>
      <w:r>
        <w:rPr>
          <w:color w:val="000000"/>
        </w:rPr>
        <w:t>Многим современникам Смуты казалось, что произошло окончательное разорение «пресветлого московского царства». Власть в Москве узурпировала «семибоярщина» во главе с князем Федором Мстиславским, пустившая в Кремль польские войска с намерением посадить на русский престол католического королевича Владислава.</w:t>
      </w:r>
    </w:p>
    <w:p w14:paraId="85000000">
      <w:pPr>
        <w:ind w:firstLine="567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 это тяжелое для России время патриарх Гермоген призвал русский народ встать на защиту православия и изгнать польских захватчиков из Москвы. «Пора положить душу свою за Дом Пресвятой Богородицы!» – писал патриарх. Его призыв был подхвачен русскими людьми. Началось широкое патриотическое движение за освобождение столицы от поляков. Первое народное (земское) ополчение возглавил рязанский воевода Прокопий Ляпунов. Но из-за распрей между дворянами и казаками, которые по ложному обвинению убили воеводу, ополчение распалось. Преждевременно начавшееся в Москве 19 марта 1611 года антипольское восстание потерпело поражение.</w:t>
      </w:r>
    </w:p>
    <w:p w14:paraId="86000000">
      <w:pPr>
        <w:ind w:firstLine="567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 сентябре 1611 года «торговый человек», нижегородский земский староста Кузьма Минин обратился к горожанам с призывом создать народное ополчение. На городской сходке он произнес свою знаменитую речь: «Православные люди, похотим помочь Московскому государству, не пожалеем животов наших, да не токмо животов – дворы свои продадим, жен, детей заложим и будем бить челом, чтобы кто-нибудь стал у нас начальником. И какая хвала будет всем нам от Русской земли, что от такого малого города, как наш, произойдет такое великое дело».</w:t>
      </w:r>
    </w:p>
    <w:p w14:paraId="87000000">
      <w:pPr>
        <w:ind w:firstLine="567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По призыву Минина горожане добровольно давали на создание земского ополчения «третью деньгу» (третья часть имущества). Но добровольных взносов было недостаточно. Поэтому был объявлен принудительный сбор «пятой деньги»: каждый должен был внести в казну ополчения пятую часть своих доходов на жалованье служилым людям.</w:t>
      </w:r>
    </w:p>
    <w:p w14:paraId="88000000">
      <w:pPr>
        <w:ind w:firstLine="567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По предложению Минина на пост главного воеводы был приглашен 30-летний новгородский князь Дмитрий Пожарский. Пожарский не сразу принял предложение. Он согласился быть воеводой при условии, что горожане сами выберут ему помощника, который начальствовал бы над казной ополчения. И Минин стал «выборным человеком всею землею». Так во главе второго земского ополчения стали два человека, избранные народом и облеченные его полным доверием.</w:t>
      </w:r>
    </w:p>
    <w:p w14:paraId="89000000">
      <w:pPr>
        <w:ind w:firstLine="567" w:left="0"/>
        <w:jc w:val="both"/>
        <w:rPr>
          <w:color w:val="000000"/>
          <w:sz w:val="24"/>
        </w:rPr>
      </w:pP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"http://ria.ru/society/20081104/154357573.html"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Под знамена Пожарского и Минина собралось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color w:val="000000"/>
          <w:sz w:val="24"/>
        </w:rPr>
        <w:t xml:space="preserve"> огромное по тому времени войско – более 10 тысяч служилых поместных людей, до трех тысяч казаков, более тысячи стрельцов и множество «даточных людей» из крестьян.</w:t>
      </w:r>
    </w:p>
    <w:p w14:paraId="8A000000">
      <w:pPr>
        <w:ind w:firstLine="567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Во всенародном ополчении, в освобождении Русской земли от иноземных захватчиков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"http://www.miloserdie.ru/index.php?ss=20&amp;s=36&amp;id=4287"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участвовали представители всех сословий и всех народ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color w:val="000000"/>
          <w:sz w:val="24"/>
        </w:rPr>
        <w:t>ностей, входивших в состав русской державы.</w:t>
      </w:r>
    </w:p>
    <w:p w14:paraId="8B000000">
      <w:pPr>
        <w:ind w:firstLine="567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С чудотворной иконой Казанской Божией Матери, явленной в 1579 году, Нижегородское земское ополчение сумело 4 ноября 1612 года взять штурмом Китай-город и изгнать поляков из Москвы.</w:t>
      </w:r>
    </w:p>
    <w:p w14:paraId="8C000000">
      <w:pPr>
        <w:ind w:firstLine="567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Эта победа послужила мощным импульсом для возрождения российского государства. А икона Казанской Божией Матери стала предметом особого почитания.</w:t>
      </w:r>
    </w:p>
    <w:p w14:paraId="8D000000">
      <w:pPr>
        <w:ind w:firstLine="567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конце февраля 1613 года Земский собор, куда входили представители всех сословий страны – дворянство, боярство, духовенство, казачество, стрельцы, черносошные крестьяне и делегаты от многих русских городов,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"http://www.aif.ru/society/article/22380"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избрал новым царем Михаила Романова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color w:val="000000"/>
          <w:sz w:val="24"/>
        </w:rPr>
        <w:t xml:space="preserve"> (сына митрополита Филарета), первого русского царя из династии Романовых. Земский собор 1613 года стал окончательной победой над Смутой, торжеством православия и национального единства.</w:t>
      </w:r>
    </w:p>
    <w:p w14:paraId="8E000000">
      <w:pPr>
        <w:ind w:firstLine="567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Уверенность, что победа одержана именно благодаря иконе Казанской Божией Матери, была столь глубока, что князь Пожарский на собственные деньги специально выстроил на краю Красной площади Казанский собор. С тех пор Казанскую икону начали почитать не только как покровительницу дома Романовых, но, по указу царя Алексея Михайловича, правящего в 1645–1676 годах, было установлено обязательное празднование 4 ноября как дня благодарности Пресвятой Богородице за ее помощь в освобождении России от поляков (отмечался до 1917 года). В церковный календарь этот день вошел как Празднование Казанской иконы Божией Матери в память избавления Москвы и России от поляков в 1612 году.</w:t>
      </w:r>
    </w:p>
    <w:p w14:paraId="8F000000">
      <w:pPr>
        <w:ind w:firstLine="567" w:left="0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Приложение 2 </w:t>
      </w:r>
    </w:p>
    <w:p w14:paraId="90000000">
      <w:pPr>
        <w:ind w:firstLine="567" w:left="0"/>
        <w:rPr>
          <w:sz w:val="24"/>
        </w:rPr>
      </w:pPr>
    </w:p>
    <w:p w14:paraId="91000000">
      <w:pPr>
        <w:ind w:firstLine="567" w:left="0"/>
        <w:jc w:val="center"/>
        <w:outlineLvl w:val="1"/>
        <w:rPr>
          <w:b w:val="1"/>
          <w:sz w:val="24"/>
        </w:rPr>
      </w:pPr>
      <w:r>
        <w:rPr>
          <w:b w:val="1"/>
          <w:sz w:val="24"/>
        </w:rPr>
        <w:t>Национальный состав Вологодской области</w:t>
      </w:r>
    </w:p>
    <w:p w14:paraId="92000000">
      <w:pPr>
        <w:ind w:firstLine="567" w:left="0"/>
        <w:jc w:val="center"/>
        <w:outlineLvl w:val="1"/>
        <w:rPr>
          <w:b w:val="1"/>
          <w:sz w:val="24"/>
        </w:rPr>
      </w:pPr>
    </w:p>
    <w:p w14:paraId="93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Вологодская область стоит на первом месте среди других регионов России по доле </w:t>
      </w:r>
      <w:r>
        <w:rPr>
          <w:sz w:val="24"/>
        </w:rPr>
        <w:fldChar w:fldCharType="begin"/>
      </w:r>
      <w:r>
        <w:rPr>
          <w:sz w:val="24"/>
        </w:rPr>
        <w:instrText>HYPERLINK "https://ru.wikipedia.org/wiki/%D0%A0%D1%83%D1%81%D1%81%D0%BA%D0%B8%D0%B5" \o "Русские"</w:instrText>
      </w:r>
      <w:r>
        <w:rPr>
          <w:sz w:val="24"/>
        </w:rPr>
        <w:fldChar w:fldCharType="separate"/>
      </w:r>
      <w:r>
        <w:rPr>
          <w:sz w:val="24"/>
        </w:rPr>
        <w:t>русского населения</w:t>
      </w:r>
      <w:r>
        <w:rPr>
          <w:sz w:val="24"/>
        </w:rPr>
        <w:fldChar w:fldCharType="end"/>
      </w:r>
      <w:r>
        <w:rPr>
          <w:sz w:val="24"/>
        </w:rPr>
        <w:t xml:space="preserve"> в регионе (97,27 % русских среди всего населения области, указавшего свою национальность по переписи 2010 года).</w:t>
      </w:r>
    </w:p>
    <w:p w14:paraId="94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Помимо русских, коренным населением являются </w:t>
      </w:r>
      <w:r>
        <w:rPr>
          <w:sz w:val="24"/>
        </w:rPr>
        <w:fldChar w:fldCharType="begin"/>
      </w:r>
      <w:r>
        <w:rPr>
          <w:sz w:val="24"/>
        </w:rPr>
        <w:instrText>HYPERLINK "https://ru.wikipedia.org/wiki/%D0%92%D0%B5%D0%BF%D1%81%D1%8B" \o "Вепсы"</w:instrText>
      </w:r>
      <w:r>
        <w:rPr>
          <w:sz w:val="24"/>
        </w:rPr>
        <w:fldChar w:fldCharType="separate"/>
      </w:r>
      <w:r>
        <w:rPr>
          <w:sz w:val="24"/>
        </w:rPr>
        <w:t>вепсы</w:t>
      </w:r>
      <w:r>
        <w:rPr>
          <w:sz w:val="24"/>
        </w:rPr>
        <w:fldChar w:fldCharType="end"/>
      </w:r>
      <w:r>
        <w:rPr>
          <w:sz w:val="24"/>
        </w:rPr>
        <w:t>, компактно проживающие на северо-западе области.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725"/>
        <w:gridCol w:w="2800"/>
        <w:gridCol w:w="2182"/>
        <w:gridCol w:w="2462"/>
      </w:tblGrid>
      <w:tr>
        <w:trPr>
          <w:trHeight w:hRule="atLeast" w:val="1058"/>
          <w:tblHeader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00000">
            <w:pPr>
              <w:ind w:firstLine="709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Национальность</w:t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00000">
            <w:pPr>
              <w:ind w:firstLine="709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Количество человек</w:t>
            </w:r>
          </w:p>
          <w:p w14:paraId="97000000">
            <w:pPr>
              <w:ind w:firstLine="709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(по переписи 2010 года)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000000">
            <w:pPr>
              <w:ind w:firstLine="709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% от «всего»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00000">
            <w:pPr>
              <w:ind w:firstLine="709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% от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указавших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национальность</w:t>
            </w: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1202444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100,00 %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000000">
            <w:pPr>
              <w:ind w:firstLine="709" w:left="0"/>
              <w:jc w:val="right"/>
              <w:rPr>
                <w:sz w:val="24"/>
              </w:rPr>
            </w:pP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"https://ru.wikipedia.org/wiki/%D0%A0%D1%83%D1%81%D1%81%D0%BA%D0%B8%D0%B5" \o "Русские"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Русские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1112658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92,53 %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97,27 %</w:t>
            </w: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"https://ru.wikipedia.org/wiki/%D0%A3%D0%BA%D1%80%D0%B0%D0%B8%D0%BD%D1%86%D1%8B" \o "Украинцы"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Украинцы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8602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0,72 %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0,75 %</w:t>
            </w:r>
          </w:p>
        </w:tc>
      </w:tr>
      <w:tr>
        <w:trPr>
          <w:trHeight w:hRule="atLeast" w:val="16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"https://ru.wikipedia.org/wiki/%D0%91%D0%B5%D0%BB%D0%BE%D1%80%D1%83%D1%81%D1%8B" \o "Белорусы"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Белорусы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3278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0,27 %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0,29 %</w:t>
            </w: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"https://ru.wikipedia.org/wiki/%D0%90%D0%B7%D0%B5%D1%80%D0%B1%D0%B0%D0%B9%D0%B4%D0%B6%D0%B0%D0%BD%D1%86%D1%8B" \o "Азербайджанцы"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Азербайджанцы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2596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0,22 %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0,23 %</w:t>
            </w: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"https://ru.wikipedia.org/wiki/%D0%90%D1%80%D0%BC%D1%8F%D0%BD%D0%B5" \o "Армяне"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Армяне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2469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0,21 %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0,22 %</w:t>
            </w: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"https://ru.wikipedia.org/wiki/%D0%A6%D1%8B%D0%B3%D0%B0%D0%BD%D0%B5" \o "Цыгане"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Цыгане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1872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0,16 %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0,16 %</w:t>
            </w:r>
          </w:p>
        </w:tc>
      </w:tr>
      <w:tr>
        <w:trPr>
          <w:trHeight w:hRule="atLeast" w:val="16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"https://ru.wikipedia.org/wiki/%D0%A2%D0%B0%D1%82%D0%B0%D1%80%D1%8B" \o "Татары"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Татары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1519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0,13 %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0,13 %</w:t>
            </w: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"https://ru.wikipedia.org/wiki/%D0%A3%D0%B7%D0%B1%D0%B5%D0%BA%D0%B8" \o "Узбеки"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Узбеки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0,10 %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0,11 %</w:t>
            </w: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"https://ru.wikipedia.org/wiki/%D0%9C%D0%BE%D0%BB%D0%B4%D0%B0%D0%B2%D0%B0%D0%BD%D0%B5" \o "Молдаване"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Молдаване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0,08 %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0,08 %</w:t>
            </w:r>
          </w:p>
        </w:tc>
      </w:tr>
      <w:tr>
        <w:trPr>
          <w:trHeight w:hRule="atLeast" w:val="16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"https://ru.wikipedia.org/wiki/%D0%A7%D1%83%D0%B2%D0%B0%D1%88%D0%B8" \o "Чуваши"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Чуваши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0,06 %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5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0,06 %</w:t>
            </w: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6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"https://ru.wikipedia.org/wiki/%D0%93%D1%80%D1%83%D0%B7%D0%B8%D0%BD%D1%8B" \o "Грузины"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Грузины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7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8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0,06 %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9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0,06 %</w:t>
            </w: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A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"https://ru.wikipedia.org/wiki/%D0%9D%D0%B5%D0%BC%D1%86%D1%8B" \o "Немцы"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Немцы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B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C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0,05 %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D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0,06 %</w:t>
            </w: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E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"https://ru.wikipedia.org/wiki/%D0%A2%D0%B0%D0%B4%D0%B6%D0%B8%D0%BA%D0%B8" \o "Таджики"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Таджики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F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0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0,05 %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1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0,05 %</w:t>
            </w:r>
          </w:p>
        </w:tc>
      </w:tr>
      <w:tr>
        <w:trPr>
          <w:trHeight w:hRule="atLeast" w:val="16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2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"https://ru.wikipedia.org/wiki/%D0%9B%D0%B5%D0%B7%D0%B3%D0%B8%D0%BD%D1%8B" \o "Лезгины"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Лезгины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3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4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0,04 %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5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0,04 %</w:t>
            </w: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6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"https://ru.wikipedia.org/wiki/%D0%92%D0%B5%D0%BF%D1%81%D1%8B" \o "Вепсы"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Вепсы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7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8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0,03 %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9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0,04 %</w:t>
            </w: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A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"https://ru.wikipedia.org/wiki/%D0%9A%D0%BE%D0%BC%D0%B8-%D0%B7%D1%8B%D1%80%D1%8F%D0%BD%D0%B5" \o "Коми-зыряне"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Коми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B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C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0,02 %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D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0,03 %</w:t>
            </w: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E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"https://ru.wikipedia.org/wiki/%D0%94%D0%B0%D1%80%D0%B3%D0%B8%D0%BD%D1%86%D1%8B" \o "Даргинцы"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Даргинцы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DF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0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0,02 %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1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0,03 %</w:t>
            </w:r>
          </w:p>
        </w:tc>
      </w:tr>
      <w:tr>
        <w:trPr>
          <w:trHeight w:hRule="atLeast" w:val="16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2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"https://ru.wikipedia.org/wiki/%D0%95%D0%B2%D1%80%D0%B5%D0%B8" \o "Евреи"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Евреи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3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4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0,02 %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5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0,03 %</w:t>
            </w: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6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"https://ru.wikipedia.org/wiki/%D0%9C%D0%BE%D1%80%D0%B4%D0%B2%D0%B0" \o "Мордва"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Мордва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7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8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0,02 %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9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0,02 %</w:t>
            </w: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A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"https://ru.wikipedia.org/wiki/%D0%9A%D0%B8%D1%80%D0%B3%D0%B8%D0%B7%D1%8B" \o "Киргизы"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Киргизы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B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C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0,02 %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D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0,02 %</w:t>
            </w:r>
          </w:p>
        </w:tc>
      </w:tr>
      <w:tr>
        <w:trPr>
          <w:trHeight w:hRule="atLeast" w:val="16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E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"https://ru.wikipedia.org/wiki/%D0%9F%D0%BE%D0%BB%D1%8F%D0%BA%D0%B8" \o "Поляки"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Поляки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EF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0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0,02 %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1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0,02 %</w:t>
            </w: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2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"https://ru.wikipedia.org/wiki/%D0%A3%D0%B4%D0%BC%D1%83%D1%80%D1%82%D1%8B" \o "Удмурты"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Удмурты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3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4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0,02 %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5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0,02 %</w:t>
            </w: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6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"https://ru.wikipedia.org/wiki/%D0%9B%D0%B8%D1%82%D0%BE%D0%B2%D1%86%D1%8B" \o "Литовцы"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Литовцы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7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8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0,02 %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9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0,02 %</w:t>
            </w: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A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"https://ru.wikipedia.org/wiki/%D0%A7%D0%B5%D1%87%D0%B5%D0%BD%D1%86%D1%8B" \o "Чеченцы"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Чеченцы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B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C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0,02 %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D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0,02 %</w:t>
            </w:r>
          </w:p>
        </w:tc>
      </w:tr>
      <w:tr>
        <w:trPr>
          <w:trHeight w:hRule="atLeast" w:val="16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E00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"https://ru.wikipedia.org/wiki/%D0%9E%D1%81%D0%B5%D1%82%D0%B8%D0%BD%D1%8B" \o "Осетины"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Осетины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FF00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01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0,02 %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1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0,02 %</w:t>
            </w:r>
          </w:p>
        </w:tc>
      </w:tr>
      <w:tr>
        <w:trPr>
          <w:trHeight w:hRule="atLeast" w:val="17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01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01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2792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01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0,23 %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01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0,24 %</w:t>
            </w:r>
          </w:p>
        </w:tc>
      </w:tr>
      <w:tr>
        <w:trPr>
          <w:trHeight w:hRule="atLeast" w:val="18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01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t>указали национальность</w:t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01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1143933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01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95,13 %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01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100,00 %</w:t>
            </w:r>
          </w:p>
        </w:tc>
      </w:tr>
      <w:tr>
        <w:trPr>
          <w:trHeight w:hRule="atLeast" w:val="164"/>
        </w:trPr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010000">
            <w:pPr>
              <w:ind w:firstLine="709" w:left="0"/>
              <w:rPr>
                <w:sz w:val="24"/>
              </w:rPr>
            </w:pPr>
            <w:r>
              <w:rPr>
                <w:sz w:val="24"/>
              </w:rPr>
              <w:t>не указали национальность</w:t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01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58511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10000">
            <w:pPr>
              <w:ind w:firstLine="709" w:left="0"/>
              <w:jc w:val="right"/>
              <w:rPr>
                <w:sz w:val="24"/>
              </w:rPr>
            </w:pPr>
            <w:r>
              <w:rPr>
                <w:sz w:val="24"/>
              </w:rPr>
              <w:t>4,87 %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10000">
            <w:pPr>
              <w:ind w:firstLine="709" w:left="0"/>
              <w:jc w:val="right"/>
              <w:rPr>
                <w:sz w:val="24"/>
              </w:rPr>
            </w:pPr>
          </w:p>
        </w:tc>
      </w:tr>
    </w:tbl>
    <w:p w14:paraId="0E010000">
      <w:pPr>
        <w:ind w:firstLine="567" w:left="0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Приложение 3</w:t>
      </w:r>
    </w:p>
    <w:p w14:paraId="0F010000">
      <w:pPr>
        <w:ind w:firstLine="567" w:left="0"/>
        <w:jc w:val="right"/>
        <w:rPr>
          <w:sz w:val="24"/>
        </w:rPr>
      </w:pPr>
    </w:p>
    <w:p w14:paraId="10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Национальные игры народов России</w:t>
      </w:r>
    </w:p>
    <w:p w14:paraId="11010000">
      <w:pPr>
        <w:ind w:firstLine="567" w:left="0"/>
        <w:jc w:val="center"/>
        <w:rPr>
          <w:b w:val="1"/>
          <w:sz w:val="24"/>
        </w:rPr>
      </w:pPr>
    </w:p>
    <w:p w14:paraId="12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Гуси-лебеди</w:t>
      </w:r>
    </w:p>
    <w:p w14:paraId="13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Русская народная игра</w:t>
      </w:r>
    </w:p>
    <w:p w14:paraId="14010000">
      <w:pPr>
        <w:ind w:firstLine="567" w:left="0"/>
        <w:jc w:val="both"/>
        <w:rPr>
          <w:sz w:val="24"/>
        </w:rPr>
      </w:pPr>
      <w:r>
        <w:rPr>
          <w:sz w:val="24"/>
        </w:rPr>
        <w:t>Участники игры выбирают волка и хозяина, остальные – гуси-лебеди. На одной стороне площадки чертят дом, где живут хозяин и гуси, на другой – живет волк под горой. Хозяин выпускает гусей в поле погулять, зеленой травки пощипать. Гуси уходят от дома довольно далеко. Через некоторое время хозяин зовет гусей. Идет перекличка между хозяином и гусями:</w:t>
      </w:r>
    </w:p>
    <w:p w14:paraId="15010000">
      <w:pPr>
        <w:ind w:firstLine="567" w:left="0"/>
        <w:jc w:val="both"/>
        <w:rPr>
          <w:sz w:val="24"/>
        </w:rPr>
      </w:pPr>
      <w:r>
        <w:rPr>
          <w:sz w:val="24"/>
        </w:rPr>
        <w:t>– Гуси-гуси!</w:t>
      </w:r>
    </w:p>
    <w:p w14:paraId="16010000">
      <w:pPr>
        <w:ind w:firstLine="567" w:left="0"/>
        <w:jc w:val="both"/>
        <w:rPr>
          <w:sz w:val="24"/>
        </w:rPr>
      </w:pPr>
      <w:r>
        <w:rPr>
          <w:sz w:val="24"/>
        </w:rPr>
        <w:t>– Га-га-га.</w:t>
      </w:r>
    </w:p>
    <w:p w14:paraId="17010000">
      <w:pPr>
        <w:ind w:firstLine="567" w:left="0"/>
        <w:jc w:val="both"/>
        <w:rPr>
          <w:sz w:val="24"/>
        </w:rPr>
      </w:pPr>
      <w:r>
        <w:rPr>
          <w:sz w:val="24"/>
        </w:rPr>
        <w:t>– Есть хотите?</w:t>
      </w:r>
    </w:p>
    <w:p w14:paraId="1801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– Да, да, да. </w:t>
      </w:r>
    </w:p>
    <w:p w14:paraId="19010000">
      <w:pPr>
        <w:ind w:firstLine="567" w:left="0"/>
        <w:jc w:val="both"/>
        <w:rPr>
          <w:sz w:val="24"/>
        </w:rPr>
      </w:pPr>
      <w:r>
        <w:rPr>
          <w:sz w:val="24"/>
        </w:rPr>
        <w:t>– Гуси-лебеди! Домой!</w:t>
      </w:r>
    </w:p>
    <w:p w14:paraId="1A010000">
      <w:pPr>
        <w:ind w:firstLine="567" w:left="0"/>
        <w:jc w:val="both"/>
        <w:rPr>
          <w:sz w:val="24"/>
        </w:rPr>
      </w:pPr>
      <w:r>
        <w:rPr>
          <w:sz w:val="24"/>
        </w:rPr>
        <w:t>– Серый волк под горой!</w:t>
      </w:r>
    </w:p>
    <w:p w14:paraId="1B010000">
      <w:pPr>
        <w:ind w:firstLine="567" w:left="0"/>
        <w:jc w:val="both"/>
        <w:rPr>
          <w:sz w:val="24"/>
        </w:rPr>
      </w:pPr>
      <w:r>
        <w:rPr>
          <w:sz w:val="24"/>
        </w:rPr>
        <w:t>– Что он там делает?</w:t>
      </w:r>
    </w:p>
    <w:p w14:paraId="1C010000">
      <w:pPr>
        <w:ind w:firstLine="567" w:left="0"/>
        <w:jc w:val="both"/>
        <w:rPr>
          <w:sz w:val="24"/>
        </w:rPr>
      </w:pPr>
      <w:r>
        <w:rPr>
          <w:sz w:val="24"/>
        </w:rPr>
        <w:t>– Рябчиков щиплет.</w:t>
      </w:r>
    </w:p>
    <w:p w14:paraId="1D010000">
      <w:pPr>
        <w:ind w:firstLine="567" w:left="0"/>
        <w:jc w:val="both"/>
        <w:rPr>
          <w:sz w:val="24"/>
        </w:rPr>
      </w:pPr>
      <w:r>
        <w:rPr>
          <w:sz w:val="24"/>
        </w:rPr>
        <w:t>– Ну, бегите же домой!</w:t>
      </w:r>
    </w:p>
    <w:p w14:paraId="1E010000">
      <w:pPr>
        <w:ind w:firstLine="567" w:left="0"/>
        <w:jc w:val="both"/>
        <w:rPr>
          <w:sz w:val="24"/>
        </w:rPr>
      </w:pPr>
      <w:r>
        <w:rPr>
          <w:sz w:val="24"/>
        </w:rPr>
        <w:t>Гуси бегут в дом, волк пытается их поймать. Пойманные выходят из игры. Игра кончается, когда почти все гуси пойманы. Последний оставшийся гусь, самый ловкий и быстрый, становится волком.</w:t>
      </w:r>
    </w:p>
    <w:p w14:paraId="1F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Правила игры</w:t>
      </w:r>
      <w:r>
        <w:rPr>
          <w:sz w:val="24"/>
        </w:rPr>
        <w:t>. Гуси должны «летать» по всей площадке. Волк может ловить их только после слов: «Ну, бегите же домой!»</w:t>
      </w:r>
    </w:p>
    <w:p w14:paraId="20010000">
      <w:pPr>
        <w:ind w:firstLine="567" w:left="0"/>
        <w:jc w:val="center"/>
        <w:rPr>
          <w:b w:val="1"/>
          <w:sz w:val="24"/>
        </w:rPr>
      </w:pPr>
    </w:p>
    <w:p w14:paraId="21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Стой, олень!</w:t>
      </w:r>
    </w:p>
    <w:p w14:paraId="22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Игра народов коми</w:t>
      </w:r>
    </w:p>
    <w:p w14:paraId="23010000">
      <w:pPr>
        <w:ind w:firstLine="567" w:left="0"/>
        <w:jc w:val="both"/>
        <w:rPr>
          <w:sz w:val="24"/>
        </w:rPr>
      </w:pPr>
      <w:r>
        <w:rPr>
          <w:sz w:val="24"/>
        </w:rPr>
        <w:t>Играющие находятся в разных местах площадки (границы ее обозначены). Выбирается пастух. Получив палочку, он становится на середине площадки.</w:t>
      </w:r>
    </w:p>
    <w:p w14:paraId="24010000">
      <w:pPr>
        <w:ind w:firstLine="567" w:left="0"/>
        <w:jc w:val="both"/>
        <w:rPr>
          <w:sz w:val="24"/>
        </w:rPr>
      </w:pPr>
      <w:r>
        <w:rPr>
          <w:sz w:val="24"/>
        </w:rPr>
        <w:t>После сигнала «</w:t>
      </w:r>
      <w:r>
        <w:rPr>
          <w:i w:val="1"/>
          <w:sz w:val="24"/>
        </w:rPr>
        <w:t>Беги, олень!»</w:t>
      </w:r>
      <w:r>
        <w:rPr>
          <w:sz w:val="24"/>
        </w:rPr>
        <w:t xml:space="preserve"> все разбегаются по площадке, а пастух старается догнать кого-нибудь из играющих, коснуться его палочкой и сказать: «</w:t>
      </w:r>
      <w:r>
        <w:rPr>
          <w:i w:val="1"/>
          <w:sz w:val="24"/>
        </w:rPr>
        <w:t>Стой, олень</w:t>
      </w:r>
      <w:r>
        <w:rPr>
          <w:sz w:val="24"/>
        </w:rPr>
        <w:t>!» Тот, кого коснулась палочка, отходит в сторону. Игра заканчивается, когда пастух поймает пятерых оленей.</w:t>
      </w:r>
    </w:p>
    <w:p w14:paraId="25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Правила игры.</w:t>
      </w:r>
      <w:r>
        <w:rPr>
          <w:sz w:val="24"/>
        </w:rPr>
        <w:t xml:space="preserve"> Разбегаться можно только по сигналу «</w:t>
      </w:r>
      <w:r>
        <w:rPr>
          <w:i w:val="1"/>
          <w:sz w:val="24"/>
        </w:rPr>
        <w:t>Беги, олень</w:t>
      </w:r>
      <w:r>
        <w:rPr>
          <w:sz w:val="24"/>
        </w:rPr>
        <w:t>!» Осаленные отходят в условленное место. Салить надо осторожно.</w:t>
      </w:r>
    </w:p>
    <w:p w14:paraId="26010000">
      <w:pPr>
        <w:ind w:firstLine="567" w:left="0"/>
        <w:jc w:val="both"/>
        <w:rPr>
          <w:sz w:val="24"/>
        </w:rPr>
      </w:pPr>
    </w:p>
    <w:p w14:paraId="27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Тимербай</w:t>
      </w:r>
    </w:p>
    <w:p w14:paraId="28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Татарская народная игра</w:t>
      </w:r>
    </w:p>
    <w:p w14:paraId="29010000">
      <w:pPr>
        <w:ind w:firstLine="567" w:left="0"/>
        <w:jc w:val="both"/>
        <w:rPr>
          <w:sz w:val="24"/>
        </w:rPr>
      </w:pPr>
      <w:r>
        <w:rPr>
          <w:sz w:val="24"/>
        </w:rPr>
        <w:t>Играющие, взявшись за   руки, делают круг. Выбирают   водящего – Тимербая.   Он   становится в центре круга.</w:t>
      </w:r>
    </w:p>
    <w:p w14:paraId="2A01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 Водящий говорит: </w:t>
      </w:r>
      <w:r>
        <w:rPr>
          <w:i w:val="1"/>
          <w:sz w:val="24"/>
        </w:rPr>
        <w:t>«Пять детей у Тимербая, дружно, весело играют. В речке быстрой искупались, нашалились, наплескались, хорошенечко отмылись и красиво нарядились. И ни есть, ни пить не стали, В лес под вечер прибежали, Друг на друга поглядели, сделали вот так!»</w:t>
      </w:r>
    </w:p>
    <w:p w14:paraId="2B010000">
      <w:pPr>
        <w:ind w:firstLine="567" w:left="0"/>
        <w:jc w:val="both"/>
        <w:rPr>
          <w:sz w:val="24"/>
        </w:rPr>
      </w:pPr>
      <w:r>
        <w:rPr>
          <w:sz w:val="24"/>
        </w:rPr>
        <w:t>С последними словами «</w:t>
      </w:r>
      <w:r>
        <w:rPr>
          <w:i w:val="1"/>
          <w:sz w:val="24"/>
        </w:rPr>
        <w:t>вот так»</w:t>
      </w:r>
      <w:r>
        <w:rPr>
          <w:sz w:val="24"/>
        </w:rPr>
        <w:t xml:space="preserve"> водящий делает какое-нибудь движение. Все должны повторить его. Затем водящий выбирает кого-нибудь вместо себя.</w:t>
      </w:r>
    </w:p>
    <w:p w14:paraId="2C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Правила игры.</w:t>
      </w:r>
      <w:r>
        <w:rPr>
          <w:sz w:val="24"/>
        </w:rPr>
        <w:t xml:space="preserve"> Движения, которые уже показывали, повторять нельзя. Показанные движения надо выполнять точно. Можно использовать в игре различные предметы (мячи, косички, ленточки и т. д.).</w:t>
      </w:r>
    </w:p>
    <w:p w14:paraId="2D010000">
      <w:pPr>
        <w:ind w:firstLine="567" w:left="0"/>
        <w:jc w:val="center"/>
        <w:rPr>
          <w:b w:val="1"/>
          <w:sz w:val="24"/>
        </w:rPr>
      </w:pPr>
    </w:p>
    <w:p w14:paraId="2E010000">
      <w:pPr>
        <w:ind w:firstLine="567" w:left="0"/>
        <w:jc w:val="center"/>
        <w:rPr>
          <w:b w:val="1"/>
          <w:sz w:val="24"/>
        </w:rPr>
      </w:pPr>
    </w:p>
    <w:p w14:paraId="2F010000">
      <w:pPr>
        <w:ind w:firstLine="567" w:left="0"/>
        <w:jc w:val="center"/>
        <w:rPr>
          <w:b w:val="1"/>
          <w:sz w:val="24"/>
        </w:rPr>
      </w:pPr>
    </w:p>
    <w:p w14:paraId="30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Хлебец (Хлибчик)</w:t>
      </w:r>
    </w:p>
    <w:p w14:paraId="31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Украинская народная игра</w:t>
      </w:r>
    </w:p>
    <w:p w14:paraId="32010000">
      <w:pPr>
        <w:ind w:firstLine="567" w:left="0"/>
        <w:jc w:val="both"/>
        <w:rPr>
          <w:sz w:val="24"/>
        </w:rPr>
      </w:pPr>
      <w:r>
        <w:rPr>
          <w:sz w:val="24"/>
        </w:rPr>
        <w:t>Все желающие играть, взявшись за руки, становятся попарно (пара за парой) на некотором расстоянии от игрока, у которого нет пары. Он называется хлибчиком.</w:t>
      </w:r>
    </w:p>
    <w:p w14:paraId="33010000">
      <w:pPr>
        <w:ind w:firstLine="567" w:left="0"/>
        <w:rPr>
          <w:i w:val="1"/>
          <w:sz w:val="24"/>
        </w:rPr>
      </w:pPr>
      <w:r>
        <w:rPr>
          <w:i w:val="1"/>
          <w:sz w:val="24"/>
        </w:rPr>
        <w:t>– Пеку-пеку хлибчик! (Выкрикивает хлибчик.)</w:t>
      </w:r>
    </w:p>
    <w:p w14:paraId="34010000">
      <w:pPr>
        <w:ind w:firstLine="567" w:left="0"/>
        <w:rPr>
          <w:i w:val="1"/>
          <w:sz w:val="24"/>
        </w:rPr>
      </w:pPr>
      <w:r>
        <w:rPr>
          <w:i w:val="1"/>
          <w:sz w:val="24"/>
        </w:rPr>
        <w:t>– А выпечешь?   (Спрашивает задняя пара.)</w:t>
      </w:r>
    </w:p>
    <w:p w14:paraId="35010000">
      <w:pPr>
        <w:ind w:firstLine="567" w:left="0"/>
        <w:rPr>
          <w:i w:val="1"/>
          <w:sz w:val="24"/>
        </w:rPr>
      </w:pPr>
      <w:r>
        <w:rPr>
          <w:i w:val="1"/>
          <w:sz w:val="24"/>
        </w:rPr>
        <w:t>– Выпеку.</w:t>
      </w:r>
    </w:p>
    <w:p w14:paraId="36010000">
      <w:pPr>
        <w:ind w:firstLine="567" w:left="0"/>
        <w:rPr>
          <w:i w:val="1"/>
          <w:sz w:val="24"/>
        </w:rPr>
      </w:pPr>
      <w:r>
        <w:rPr>
          <w:i w:val="1"/>
          <w:sz w:val="24"/>
        </w:rPr>
        <w:t>– А убежишь?</w:t>
      </w:r>
    </w:p>
    <w:p w14:paraId="37010000">
      <w:pPr>
        <w:ind w:firstLine="568" w:left="-1"/>
        <w:rPr>
          <w:i w:val="1"/>
          <w:sz w:val="24"/>
        </w:rPr>
      </w:pPr>
      <w:r>
        <w:rPr>
          <w:i w:val="1"/>
          <w:sz w:val="24"/>
        </w:rPr>
        <w:t>– Посмотрю!</w:t>
      </w:r>
    </w:p>
    <w:p w14:paraId="38010000">
      <w:pPr>
        <w:ind w:firstLine="567" w:left="0"/>
        <w:jc w:val="both"/>
        <w:rPr>
          <w:sz w:val="24"/>
        </w:rPr>
      </w:pPr>
      <w:r>
        <w:rPr>
          <w:sz w:val="24"/>
        </w:rPr>
        <w:t>С этими словами два задних игрока бегут в противоположных направлениях с намере­нием соединиться и встать перед хлибчиком. А тот пытается поймать одного из них до того, как они возьмутся за руки. Если это ему удается, он вместе с пойманным составляет новую пару, которая становится первой, а игрок, оставшийся без пары, оказывается хлибчиком. Игра повторяется в том же по­рядке.</w:t>
      </w:r>
    </w:p>
    <w:p w14:paraId="39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Правила игры.</w:t>
      </w:r>
      <w:r>
        <w:rPr>
          <w:sz w:val="24"/>
        </w:rPr>
        <w:t xml:space="preserve"> Последняя пара может бежать только после окончания переклички.</w:t>
      </w:r>
    </w:p>
    <w:p w14:paraId="3A010000">
      <w:pPr>
        <w:ind w:firstLine="567" w:left="0"/>
        <w:jc w:val="both"/>
        <w:rPr>
          <w:sz w:val="24"/>
        </w:rPr>
      </w:pPr>
    </w:p>
    <w:p w14:paraId="3B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Колечко (Пярсцёнак)</w:t>
      </w:r>
    </w:p>
    <w:p w14:paraId="3C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Белорусская народная игра</w:t>
      </w:r>
    </w:p>
    <w:p w14:paraId="3D01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Играющие стоят по кругу, держат руки впереди   лодочкой.   Выбирается   один   ведущий. В руках у ведущего лежит небольшой блестящий   предмет (это   может   быть   колечко, фантик из фольги).  Ведущий идет по кругу и каждому как будто кладет колечко в руки. При этом он говорит: </w:t>
      </w:r>
    </w:p>
    <w:p w14:paraId="3E010000">
      <w:pPr>
        <w:ind w:firstLine="567" w:left="0"/>
        <w:jc w:val="center"/>
        <w:rPr>
          <w:i w:val="1"/>
          <w:sz w:val="24"/>
        </w:rPr>
      </w:pPr>
      <w:r>
        <w:rPr>
          <w:i w:val="1"/>
          <w:sz w:val="24"/>
        </w:rPr>
        <w:t>Вот по кругу я иду,</w:t>
      </w:r>
    </w:p>
    <w:p w14:paraId="3F010000">
      <w:pPr>
        <w:ind w:firstLine="567" w:left="0"/>
        <w:jc w:val="center"/>
        <w:rPr>
          <w:i w:val="1"/>
          <w:sz w:val="24"/>
        </w:rPr>
      </w:pPr>
      <w:r>
        <w:rPr>
          <w:i w:val="1"/>
          <w:sz w:val="24"/>
        </w:rPr>
        <w:t>Всем колечко вам кладу,</w:t>
      </w:r>
    </w:p>
    <w:p w14:paraId="40010000">
      <w:pPr>
        <w:ind w:firstLine="567" w:left="0"/>
        <w:jc w:val="center"/>
        <w:rPr>
          <w:i w:val="1"/>
          <w:sz w:val="24"/>
        </w:rPr>
      </w:pPr>
      <w:r>
        <w:rPr>
          <w:i w:val="1"/>
          <w:sz w:val="24"/>
        </w:rPr>
        <w:t>Ручки крепче зажимайте,</w:t>
      </w:r>
    </w:p>
    <w:p w14:paraId="41010000">
      <w:pPr>
        <w:ind w:firstLine="567" w:left="0"/>
        <w:jc w:val="center"/>
        <w:rPr>
          <w:i w:val="1"/>
          <w:sz w:val="24"/>
        </w:rPr>
      </w:pPr>
      <w:r>
        <w:rPr>
          <w:i w:val="1"/>
          <w:sz w:val="24"/>
        </w:rPr>
        <w:t>Да следите, не зевайте!</w:t>
      </w:r>
    </w:p>
    <w:p w14:paraId="42010000">
      <w:pPr>
        <w:ind w:firstLine="567" w:left="0"/>
        <w:jc w:val="both"/>
        <w:rPr>
          <w:sz w:val="24"/>
        </w:rPr>
      </w:pPr>
      <w:r>
        <w:rPr>
          <w:sz w:val="24"/>
        </w:rPr>
        <w:t>Одному из участников он незаметно кладет колечко, а потом   выходит   из   круга   и говорит: «</w:t>
      </w:r>
      <w:r>
        <w:rPr>
          <w:i w:val="1"/>
          <w:sz w:val="24"/>
        </w:rPr>
        <w:t>Колечко, колечко, выйди на крылечко!»</w:t>
      </w:r>
      <w:r>
        <w:rPr>
          <w:sz w:val="24"/>
        </w:rPr>
        <w:t xml:space="preserve"> Тот, у   которого   в   ладошках   окажется   колечко, выбегает, а игроки должны постараться задержать его, не выпустить из круга.</w:t>
      </w:r>
    </w:p>
    <w:p w14:paraId="43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Правила    игры.</w:t>
      </w:r>
      <w:r>
        <w:rPr>
          <w:sz w:val="24"/>
        </w:rPr>
        <w:t xml:space="preserve"> После    слов: «</w:t>
      </w:r>
      <w:r>
        <w:rPr>
          <w:i w:val="1"/>
          <w:sz w:val="24"/>
        </w:rPr>
        <w:t>Колечко, выйди   на   крылечко!»</w:t>
      </w:r>
      <w:r>
        <w:rPr>
          <w:sz w:val="24"/>
        </w:rPr>
        <w:t xml:space="preserve"> – все   игроки   должны успеть быстро взяться за руки, чтобы не выпустить участника с колечком в руке из круга.</w:t>
      </w:r>
    </w:p>
    <w:p w14:paraId="44010000">
      <w:pPr>
        <w:ind w:firstLine="567" w:left="0"/>
        <w:jc w:val="both"/>
        <w:rPr>
          <w:sz w:val="24"/>
        </w:rPr>
      </w:pPr>
    </w:p>
    <w:p w14:paraId="4501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Рекомендации для организаторов: </w:t>
      </w:r>
    </w:p>
    <w:p w14:paraId="46010000">
      <w:pPr>
        <w:ind w:firstLine="567" w:left="0"/>
        <w:jc w:val="both"/>
        <w:rPr>
          <w:sz w:val="24"/>
        </w:rPr>
      </w:pPr>
      <w:r>
        <w:rPr>
          <w:i w:val="1"/>
          <w:sz w:val="24"/>
        </w:rPr>
        <w:t xml:space="preserve">Список игр можно расширить или заменить на свой вариант. </w:t>
      </w:r>
    </w:p>
    <w:p w14:paraId="47010000">
      <w:pPr>
        <w:ind w:firstLine="567" w:left="0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Приложение 4 </w:t>
      </w:r>
    </w:p>
    <w:p w14:paraId="48010000">
      <w:pPr>
        <w:ind w:firstLine="567" w:left="0"/>
        <w:jc w:val="right"/>
        <w:rPr>
          <w:sz w:val="24"/>
        </w:rPr>
      </w:pPr>
    </w:p>
    <w:p w14:paraId="49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Варианты рецептов блюд народов России</w:t>
      </w:r>
    </w:p>
    <w:p w14:paraId="4A010000">
      <w:pPr>
        <w:ind w:firstLine="567" w:left="0"/>
        <w:jc w:val="center"/>
        <w:rPr>
          <w:b w:val="1"/>
          <w:sz w:val="24"/>
        </w:rPr>
      </w:pPr>
    </w:p>
    <w:p w14:paraId="4B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Русская кухня</w:t>
      </w:r>
    </w:p>
    <w:p w14:paraId="4C010000">
      <w:pPr>
        <w:ind w:firstLine="567" w:left="0"/>
        <w:jc w:val="center"/>
        <w:rPr>
          <w:b w:val="1"/>
          <w:sz w:val="24"/>
        </w:rPr>
      </w:pPr>
    </w:p>
    <w:p w14:paraId="4D01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Пряженники (праздничные пироги) </w:t>
      </w:r>
    </w:p>
    <w:p w14:paraId="4E01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Замесить дрожжевое тесто на воде или молоке, добавить в тесто 6–12 яиц. Оно должно получится не густым, но и не жидким, гуще сметаны. Можно добавить растительное или льняное масло (100–200 г.). Обжаривать пироги в большом количестве растительного масла на сковороде. </w:t>
      </w:r>
    </w:p>
    <w:p w14:paraId="4F010000">
      <w:pPr>
        <w:ind w:firstLine="567" w:left="0"/>
        <w:jc w:val="both"/>
        <w:rPr>
          <w:sz w:val="24"/>
        </w:rPr>
      </w:pPr>
    </w:p>
    <w:p w14:paraId="5001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Кисель овсяный</w:t>
      </w:r>
    </w:p>
    <w:p w14:paraId="5101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Одну чашку овсяной муки залить тремя чашками воды и поставить на печь на сутки. Затем процедить через марлю. Добавить соли и варить до загустения. Добавить две чашки молока, хорошо размешать и вынести в прохладное место. Едят такой кисель со сладкой водой. </w:t>
      </w:r>
    </w:p>
    <w:p w14:paraId="52010000">
      <w:pPr>
        <w:ind w:firstLine="567" w:left="0"/>
        <w:jc w:val="both"/>
        <w:rPr>
          <w:sz w:val="24"/>
        </w:rPr>
      </w:pPr>
    </w:p>
    <w:p w14:paraId="53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Украинская кухня</w:t>
      </w:r>
    </w:p>
    <w:p w14:paraId="54010000">
      <w:pPr>
        <w:ind w:firstLine="567" w:left="0"/>
        <w:jc w:val="center"/>
        <w:rPr>
          <w:b w:val="1"/>
          <w:sz w:val="24"/>
        </w:rPr>
      </w:pPr>
    </w:p>
    <w:p w14:paraId="55010000">
      <w:pPr>
        <w:ind w:firstLine="567" w:left="0"/>
        <w:rPr>
          <w:b w:val="1"/>
          <w:sz w:val="24"/>
        </w:rPr>
      </w:pPr>
      <w:r>
        <w:rPr>
          <w:b w:val="1"/>
          <w:sz w:val="24"/>
        </w:rPr>
        <w:t>Вареники с вишней</w:t>
      </w:r>
    </w:p>
    <w:p w14:paraId="56010000">
      <w:pPr>
        <w:ind w:firstLine="567" w:left="0"/>
        <w:jc w:val="both"/>
        <w:rPr>
          <w:sz w:val="24"/>
        </w:rPr>
      </w:pPr>
      <w:r>
        <w:rPr>
          <w:sz w:val="24"/>
        </w:rPr>
        <w:t>Мука 1 ст., вода 0.5 ст., растительное масло 1.5 ст. л., соль щеп., вишня (свежая /замороженная) 250 г., сахар 3 ст. л.</w:t>
      </w:r>
    </w:p>
    <w:p w14:paraId="57010000">
      <w:pPr>
        <w:ind w:firstLine="567" w:left="0"/>
        <w:jc w:val="both"/>
        <w:rPr>
          <w:sz w:val="24"/>
        </w:rPr>
      </w:pPr>
      <w:r>
        <w:rPr>
          <w:sz w:val="24"/>
        </w:rPr>
        <w:t>Муку просеять, сделать в ней углубление, влить теплую воду, растительное масло, добавить щепотку соли и замесить довольно крутое, но эластичное тесто. Завернуть тесто в пленку и оставить на 1 час. Затем раскатать его в тонкий пласт и стаканом вырезать из него кружки размером 5–6 см.</w:t>
      </w:r>
    </w:p>
    <w:p w14:paraId="58010000">
      <w:pPr>
        <w:ind w:firstLine="567" w:left="0"/>
        <w:jc w:val="both"/>
        <w:rPr>
          <w:sz w:val="24"/>
        </w:rPr>
      </w:pPr>
      <w:r>
        <w:rPr>
          <w:sz w:val="24"/>
        </w:rPr>
        <w:t>Вишню помыть и удалить из нее косточки, пересыпать сахаром и дать пустить сок. Слить сок в миску и отставить, вишню слегка присыпать мукой и перемешать. Тесто раскатать его в тонкий пласт и стаканом вырезать из него кружки размером 5-6 см. В середину каждого положить начинку из вишен и слепить вареники в форме полумесяца. Отправить вареники в кипящую подсоленную воду и варить 3–5 минут. Затем аккуратно достать и выложить в миску. Подавать со сметаной и сладким подготовленным соком.</w:t>
      </w:r>
    </w:p>
    <w:p w14:paraId="59010000">
      <w:pPr>
        <w:ind w:firstLine="567" w:left="0"/>
        <w:jc w:val="both"/>
        <w:rPr>
          <w:sz w:val="24"/>
        </w:rPr>
      </w:pPr>
    </w:p>
    <w:p w14:paraId="5A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Вепсская кухня</w:t>
      </w:r>
    </w:p>
    <w:p w14:paraId="5B010000">
      <w:pPr>
        <w:ind w:firstLine="567" w:left="0"/>
        <w:rPr>
          <w:b w:val="1"/>
          <w:sz w:val="24"/>
        </w:rPr>
      </w:pPr>
      <w:r>
        <w:rPr>
          <w:b w:val="1"/>
          <w:sz w:val="24"/>
        </w:rPr>
        <w:t xml:space="preserve">Korboi, pudr – Загуста </w:t>
      </w:r>
    </w:p>
    <w:p w14:paraId="5C010000">
      <w:pPr>
        <w:ind w:firstLine="567" w:left="0"/>
        <w:jc w:val="both"/>
        <w:rPr>
          <w:sz w:val="24"/>
        </w:rPr>
      </w:pPr>
      <w:r>
        <w:rPr>
          <w:sz w:val="24"/>
        </w:rPr>
        <w:t>Овсяную либо ржаную муку, помешивая, всыпают в кипящую воду. Едят с ягодами. Если едят с брусникой, называется boltahtaz.</w:t>
      </w:r>
    </w:p>
    <w:p w14:paraId="5D010000">
      <w:pPr>
        <w:ind w:firstLine="567" w:left="0"/>
        <w:jc w:val="both"/>
        <w:rPr>
          <w:sz w:val="24"/>
        </w:rPr>
      </w:pPr>
    </w:p>
    <w:p w14:paraId="5E01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Munapirg – Яичница </w:t>
      </w:r>
    </w:p>
    <w:p w14:paraId="5F01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1 вариант: Берут несколько сырых яиц, разбивают и смешивают с холодным молоком, размешивают, выливают на сковороду, смазанную маслом, и ставят в горячую духовку до готовности. </w:t>
      </w:r>
    </w:p>
    <w:p w14:paraId="60010000">
      <w:pPr>
        <w:ind w:firstLine="567" w:left="0"/>
        <w:jc w:val="both"/>
        <w:rPr>
          <w:sz w:val="24"/>
        </w:rPr>
      </w:pPr>
      <w:r>
        <w:rPr>
          <w:sz w:val="24"/>
        </w:rPr>
        <w:t>2 вариант: Заранее готовят картофельное пюре. В него разбивают несколько яиц, наливают немного молока, сливочного масла, солят и перемешивают. Выливают на сковороду, смазанную маслом, и ставят в горячую духовку до готовности.</w:t>
      </w:r>
    </w:p>
    <w:p w14:paraId="61010000">
      <w:pPr>
        <w:ind w:firstLine="567" w:left="0"/>
        <w:jc w:val="both"/>
        <w:rPr>
          <w:sz w:val="24"/>
        </w:rPr>
      </w:pPr>
    </w:p>
    <w:p w14:paraId="6201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Kalitkad, robil'käd, suusinad – Калитки </w:t>
      </w:r>
    </w:p>
    <w:p w14:paraId="63010000">
      <w:pPr>
        <w:ind w:firstLine="567" w:left="0"/>
        <w:jc w:val="both"/>
        <w:rPr>
          <w:sz w:val="24"/>
        </w:rPr>
      </w:pPr>
      <w:r>
        <w:rPr>
          <w:sz w:val="24"/>
        </w:rPr>
        <w:t>В миску наливают молока, солят, насыпают туда ржаной муки. Замешивают крутое тесто и скатывают колбаску. Потом колбаску режут на кусочки. Из каждого кусочка раскатывают очень тонкий сканец. На него кладут тонким слоем начинку (картофельное пюре, пшённую, ячневую кашу, толокно), а сканец со всех сторон загибают внутрь, чтобы он покрыл начинку с краёв. Пекут до коричневой корочки на начинке. Подают с растопленным маслом.</w:t>
      </w:r>
    </w:p>
    <w:p w14:paraId="64010000">
      <w:pPr>
        <w:ind w:firstLine="567" w:left="0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Приложение 5 </w:t>
      </w:r>
    </w:p>
    <w:p w14:paraId="65010000">
      <w:pPr>
        <w:ind w:firstLine="567" w:left="0"/>
        <w:jc w:val="right"/>
        <w:rPr>
          <w:sz w:val="24"/>
        </w:rPr>
      </w:pPr>
    </w:p>
    <w:p w14:paraId="66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Заявка на участие в работе площадки «Кухни народов России»</w:t>
      </w:r>
    </w:p>
    <w:p w14:paraId="67010000">
      <w:pPr>
        <w:ind w:firstLine="709" w:left="0"/>
        <w:jc w:val="center"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27"/>
        <w:gridCol w:w="7538"/>
      </w:tblGrid>
      <w:tr>
        <w:tc>
          <w:tcPr>
            <w:tcW w:type="dxa" w:w="2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Ф.И.О. участника</w:t>
            </w:r>
          </w:p>
          <w:p w14:paraId="69010000">
            <w:pPr>
              <w:ind w:firstLine="709" w:left="0"/>
              <w:rPr>
                <w:b w:val="1"/>
                <w:sz w:val="24"/>
              </w:rPr>
            </w:pPr>
          </w:p>
        </w:tc>
        <w:tc>
          <w:tcPr>
            <w:tcW w:type="dxa" w:w="7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ind w:firstLine="709" w:left="0"/>
              <w:jc w:val="both"/>
              <w:rPr>
                <w:sz w:val="24"/>
              </w:rPr>
            </w:pPr>
          </w:p>
        </w:tc>
      </w:tr>
      <w:tr>
        <w:tc>
          <w:tcPr>
            <w:tcW w:type="dxa" w:w="2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Название блюда с указанием национальной кухни (татарская, русская и т.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д.)</w:t>
            </w:r>
          </w:p>
        </w:tc>
        <w:tc>
          <w:tcPr>
            <w:tcW w:type="dxa" w:w="7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ind w:firstLine="709" w:left="0"/>
              <w:jc w:val="both"/>
              <w:rPr>
                <w:sz w:val="24"/>
              </w:rPr>
            </w:pPr>
          </w:p>
        </w:tc>
      </w:tr>
      <w:tr>
        <w:trPr>
          <w:trHeight w:hRule="atLeast" w:val="1478"/>
        </w:trPr>
        <w:tc>
          <w:tcPr>
            <w:tcW w:type="dxa" w:w="2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Необходимое техническое оснащение (микроволновка, термопот и др.)</w:t>
            </w:r>
          </w:p>
        </w:tc>
        <w:tc>
          <w:tcPr>
            <w:tcW w:type="dxa" w:w="7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ind w:firstLine="709" w:left="0"/>
              <w:jc w:val="both"/>
              <w:rPr>
                <w:sz w:val="24"/>
              </w:rPr>
            </w:pPr>
          </w:p>
        </w:tc>
      </w:tr>
    </w:tbl>
    <w:p w14:paraId="6F010000">
      <w:pPr>
        <w:ind w:firstLine="709" w:left="0"/>
        <w:rPr>
          <w:sz w:val="24"/>
        </w:rPr>
      </w:pPr>
    </w:p>
    <w:p w14:paraId="70010000">
      <w:pPr>
        <w:ind w:firstLine="567" w:left="0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Приложение 6 </w:t>
      </w:r>
    </w:p>
    <w:p w14:paraId="71010000">
      <w:pPr>
        <w:ind w:firstLine="567" w:left="0"/>
        <w:jc w:val="right"/>
        <w:rPr>
          <w:sz w:val="24"/>
        </w:rPr>
      </w:pPr>
    </w:p>
    <w:p w14:paraId="72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Сказки народов России</w:t>
      </w:r>
    </w:p>
    <w:p w14:paraId="73010000">
      <w:pPr>
        <w:ind w:firstLine="567" w:left="0"/>
        <w:jc w:val="center"/>
        <w:rPr>
          <w:b w:val="1"/>
          <w:sz w:val="24"/>
        </w:rPr>
      </w:pPr>
    </w:p>
    <w:p w14:paraId="74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Три сестры</w:t>
      </w:r>
    </w:p>
    <w:p w14:paraId="75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Татарская народная сказка</w:t>
      </w:r>
    </w:p>
    <w:p w14:paraId="76010000">
      <w:pPr>
        <w:ind w:firstLine="567" w:left="0"/>
        <w:jc w:val="center"/>
        <w:rPr>
          <w:b w:val="1"/>
          <w:sz w:val="24"/>
        </w:rPr>
      </w:pPr>
    </w:p>
    <w:p w14:paraId="7701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Герои: </w:t>
      </w:r>
      <w:r>
        <w:rPr>
          <w:sz w:val="24"/>
        </w:rPr>
        <w:t>мать, рыжая белочка, старшая дочь, вторая дочь, младшая дочь, рассказчик.</w:t>
      </w:r>
      <w:r>
        <w:rPr>
          <w:b w:val="1"/>
          <w:sz w:val="24"/>
        </w:rPr>
        <w:t xml:space="preserve"> </w:t>
      </w:r>
    </w:p>
    <w:p w14:paraId="7801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Необходимый реквизит: </w:t>
      </w:r>
      <w:r>
        <w:rPr>
          <w:sz w:val="24"/>
        </w:rPr>
        <w:t>маска или уши белочки (на ободке), таз для черепахи, тазик, изображающий кадушку с тестом.</w:t>
      </w:r>
      <w:r>
        <w:rPr>
          <w:b w:val="1"/>
          <w:sz w:val="24"/>
        </w:rPr>
        <w:t xml:space="preserve"> </w:t>
      </w:r>
    </w:p>
    <w:p w14:paraId="79010000">
      <w:pPr>
        <w:ind w:firstLine="567" w:left="0"/>
        <w:jc w:val="both"/>
        <w:rPr>
          <w:b w:val="1"/>
          <w:sz w:val="24"/>
        </w:rPr>
      </w:pPr>
    </w:p>
    <w:p w14:paraId="7A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Рассказчик:</w:t>
      </w:r>
      <w:r>
        <w:rPr>
          <w:sz w:val="24"/>
        </w:rPr>
        <w:t xml:space="preserve"> Жила-была женщина. День и ночь она работала, чтобы накормить и одеть трёх своих дочерей. И выросли три дочери быстрые, как ласточки, лицом похожие на светлую луну. Одна за одной вышли замуж и уехали.</w:t>
      </w:r>
    </w:p>
    <w:p w14:paraId="7B010000">
      <w:pPr>
        <w:ind w:firstLine="567" w:left="0"/>
        <w:jc w:val="both"/>
        <w:rPr>
          <w:sz w:val="24"/>
        </w:rPr>
      </w:pPr>
      <w:r>
        <w:rPr>
          <w:sz w:val="24"/>
        </w:rPr>
        <w:t>Прошло несколько лет. Тяжело заболела старуха мать, и посылает она к своим дочерям рыжую белочку.</w:t>
      </w:r>
    </w:p>
    <w:p w14:paraId="7C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Мать:</w:t>
      </w:r>
      <w:r>
        <w:rPr>
          <w:sz w:val="24"/>
        </w:rPr>
        <w:t xml:space="preserve"> Скажи им, дружок, чтобы ко мне поспешили.</w:t>
      </w:r>
    </w:p>
    <w:p w14:paraId="7D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Старшая дочь</w:t>
      </w:r>
      <w:r>
        <w:rPr>
          <w:sz w:val="24"/>
        </w:rPr>
        <w:t>: Ой, ой! Я бы рада пойти, да мне надо почистить эти два таза.</w:t>
      </w:r>
    </w:p>
    <w:p w14:paraId="7E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Белочка:</w:t>
      </w:r>
      <w:r>
        <w:rPr>
          <w:sz w:val="24"/>
        </w:rPr>
        <w:t xml:space="preserve"> Почистить два таза? </w:t>
      </w:r>
    </w:p>
    <w:p w14:paraId="7F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Рассказчик:</w:t>
      </w:r>
      <w:r>
        <w:rPr>
          <w:sz w:val="24"/>
        </w:rPr>
        <w:t xml:space="preserve"> Рассердилась белочка. </w:t>
      </w:r>
    </w:p>
    <w:p w14:paraId="80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Белочка:</w:t>
      </w:r>
      <w:r>
        <w:rPr>
          <w:sz w:val="24"/>
        </w:rPr>
        <w:t xml:space="preserve"> Так будь же ты с ними вовек неразлучна!</w:t>
      </w:r>
    </w:p>
    <w:p w14:paraId="81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Рассказчик:</w:t>
      </w:r>
      <w:r>
        <w:rPr>
          <w:sz w:val="24"/>
        </w:rPr>
        <w:t xml:space="preserve"> И тазы вдруг вскочили со стола и обхватили старшую дочь сверху и снизу. Она упала на пол и уползла из дома большой черепахой.</w:t>
      </w:r>
    </w:p>
    <w:p w14:paraId="8201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>Участник, изображающий старшую дочь, берет таз и изображает из себя черепаху.</w:t>
      </w:r>
    </w:p>
    <w:p w14:paraId="83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Рассказчик:</w:t>
      </w:r>
      <w:r>
        <w:rPr>
          <w:sz w:val="24"/>
        </w:rPr>
        <w:t xml:space="preserve"> Постучалась белочка ко второй дочери.</w:t>
      </w:r>
    </w:p>
    <w:p w14:paraId="84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Вторая дочь:</w:t>
      </w:r>
      <w:r>
        <w:rPr>
          <w:sz w:val="24"/>
        </w:rPr>
        <w:t xml:space="preserve"> Ой. Я сейчас побежала бы к матери, да очень занята: надо мне к ярмарке холста наткать.</w:t>
      </w:r>
    </w:p>
    <w:p w14:paraId="85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Белочка:</w:t>
      </w:r>
      <w:r>
        <w:rPr>
          <w:sz w:val="24"/>
        </w:rPr>
        <w:t xml:space="preserve"> Ну и тки теперь всю жизнь, никогда не останавливаясь! </w:t>
      </w:r>
    </w:p>
    <w:p w14:paraId="86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Рассказчик:</w:t>
      </w:r>
      <w:r>
        <w:rPr>
          <w:sz w:val="24"/>
        </w:rPr>
        <w:t xml:space="preserve"> Сказала белочка. И вторая дочь превратилась в паука.</w:t>
      </w:r>
    </w:p>
    <w:p w14:paraId="87010000">
      <w:pPr>
        <w:ind w:firstLine="567" w:left="0"/>
        <w:jc w:val="both"/>
        <w:rPr>
          <w:sz w:val="24"/>
        </w:rPr>
      </w:pPr>
      <w:r>
        <w:rPr>
          <w:sz w:val="24"/>
        </w:rPr>
        <w:t>А младшая месила тесто, когда белочка постучала к ней. Дочь не сказала ни слова, даже не обтерла рук, побежала к своей матери.</w:t>
      </w:r>
    </w:p>
    <w:p w14:paraId="88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Белочка:</w:t>
      </w:r>
      <w:r>
        <w:rPr>
          <w:sz w:val="24"/>
        </w:rPr>
        <w:t xml:space="preserve"> Приноси же ты всегда людям радость, моё дорогое дитя. И люди будут беречь и любить тебя, и детей твоих, и внуков, и правнуков.</w:t>
      </w:r>
    </w:p>
    <w:p w14:paraId="89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Рассказчик:</w:t>
      </w:r>
      <w:r>
        <w:rPr>
          <w:sz w:val="24"/>
        </w:rPr>
        <w:t xml:space="preserve"> И правда, третья дочь жила много лет, и все её любили. А когда пришла пора ей умереть, она превратилась в золотую пчёлку.</w:t>
      </w:r>
    </w:p>
    <w:p w14:paraId="8A010000">
      <w:pPr>
        <w:ind w:firstLine="567" w:left="0"/>
        <w:jc w:val="both"/>
        <w:rPr>
          <w:sz w:val="24"/>
        </w:rPr>
      </w:pPr>
      <w:r>
        <w:rPr>
          <w:sz w:val="24"/>
        </w:rPr>
        <w:t>Всё лето день-деньской собирает пчёлка мёд людям… А зимою, когда всё вокруг гибнет от холода, пчёлка спит в тёплом улье, а проснётся – ест только мёд и сахар.</w:t>
      </w:r>
    </w:p>
    <w:p w14:paraId="8B010000">
      <w:pPr>
        <w:ind w:firstLine="567" w:left="0"/>
        <w:jc w:val="both"/>
        <w:rPr>
          <w:sz w:val="24"/>
        </w:rPr>
      </w:pPr>
    </w:p>
    <w:p w14:paraId="8C010000">
      <w:pPr>
        <w:ind w:firstLine="567" w:left="0"/>
        <w:jc w:val="both"/>
        <w:rPr>
          <w:sz w:val="24"/>
        </w:rPr>
      </w:pPr>
    </w:p>
    <w:p w14:paraId="8D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Восьминогая собака</w:t>
      </w:r>
    </w:p>
    <w:p w14:paraId="8E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Сказка народов коми</w:t>
      </w:r>
    </w:p>
    <w:p w14:paraId="8F010000">
      <w:pPr>
        <w:ind w:firstLine="567" w:left="0"/>
        <w:jc w:val="both"/>
        <w:rPr>
          <w:b w:val="1"/>
          <w:sz w:val="24"/>
        </w:rPr>
      </w:pPr>
    </w:p>
    <w:p w14:paraId="9001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Герои: </w:t>
      </w:r>
      <w:r>
        <w:rPr>
          <w:sz w:val="24"/>
        </w:rPr>
        <w:t>старик, старуха, собака.</w:t>
      </w:r>
    </w:p>
    <w:p w14:paraId="9101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Реквизит: </w:t>
      </w:r>
      <w:r>
        <w:rPr>
          <w:sz w:val="24"/>
        </w:rPr>
        <w:t>корзинки, уши собаки на ободке или маска, рассказчик.</w:t>
      </w:r>
    </w:p>
    <w:p w14:paraId="92010000">
      <w:pPr>
        <w:ind w:firstLine="567" w:left="0"/>
        <w:jc w:val="both"/>
        <w:rPr>
          <w:b w:val="1"/>
          <w:sz w:val="24"/>
        </w:rPr>
      </w:pPr>
    </w:p>
    <w:p w14:paraId="93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Рассказчик:</w:t>
      </w:r>
      <w:r>
        <w:rPr>
          <w:sz w:val="24"/>
        </w:rPr>
        <w:t xml:space="preserve"> Жил-был старик со старухой. Пошли они как-то в парму, в лес северный, за черникой. Собирают ягоды в набирушки, смотрят, бежит к ним какой-то зверь чудной.</w:t>
      </w:r>
    </w:p>
    <w:p w14:paraId="94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Старик:</w:t>
      </w:r>
      <w:r>
        <w:rPr>
          <w:sz w:val="24"/>
        </w:rPr>
        <w:t xml:space="preserve"> Ты кто? </w:t>
      </w:r>
    </w:p>
    <w:p w14:paraId="95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Собака:</w:t>
      </w:r>
      <w:r>
        <w:rPr>
          <w:sz w:val="24"/>
        </w:rPr>
        <w:t xml:space="preserve"> Я собака. Возьмите меня к себе.</w:t>
      </w:r>
    </w:p>
    <w:p w14:paraId="96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Старуха:</w:t>
      </w:r>
      <w:r>
        <w:rPr>
          <w:sz w:val="24"/>
        </w:rPr>
        <w:t xml:space="preserve"> Да на кой ты нам нужна! (</w:t>
      </w:r>
      <w:r>
        <w:rPr>
          <w:i w:val="1"/>
          <w:sz w:val="24"/>
        </w:rPr>
        <w:t>машет рукой</w:t>
      </w:r>
      <w:r>
        <w:rPr>
          <w:sz w:val="24"/>
        </w:rPr>
        <w:t>). Нам вдвоем-то мудрено прокормиться, да еще ты.</w:t>
      </w:r>
    </w:p>
    <w:p w14:paraId="97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Собака:</w:t>
      </w:r>
      <w:r>
        <w:rPr>
          <w:sz w:val="24"/>
        </w:rPr>
        <w:t xml:space="preserve"> Горемыка я несчастная! (</w:t>
      </w:r>
      <w:r>
        <w:rPr>
          <w:i w:val="1"/>
          <w:sz w:val="24"/>
        </w:rPr>
        <w:t>заскулила, заплакала</w:t>
      </w:r>
      <w:r>
        <w:rPr>
          <w:sz w:val="24"/>
        </w:rPr>
        <w:t>). Весь свет обегала, никто меня к себе не берет. Четыре лапы стерла, скоро остальные четыре сотру, а потом и помру. Ойя да ойя!</w:t>
      </w:r>
    </w:p>
    <w:p w14:paraId="98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Старик:</w:t>
      </w:r>
      <w:r>
        <w:rPr>
          <w:sz w:val="24"/>
        </w:rPr>
        <w:t xml:space="preserve"> Не то у тебя восемь лап было? </w:t>
      </w:r>
    </w:p>
    <w:p w14:paraId="99010000">
      <w:pPr>
        <w:ind w:firstLine="567" w:left="0"/>
        <w:jc w:val="both"/>
        <w:rPr>
          <w:sz w:val="24"/>
        </w:rPr>
      </w:pPr>
      <w:r>
        <w:rPr>
          <w:sz w:val="24"/>
        </w:rPr>
        <w:t>Собака: Восемь, как есть восемь. Раньше все собаки восьминогими были, шибче всех зверей бегали.</w:t>
      </w:r>
    </w:p>
    <w:p w14:paraId="9A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Старуха:</w:t>
      </w:r>
      <w:r>
        <w:rPr>
          <w:sz w:val="24"/>
        </w:rPr>
        <w:t xml:space="preserve"> Ну а с четырьмя ногами ты нам и вовсе ни к чему.</w:t>
      </w:r>
    </w:p>
    <w:p w14:paraId="9B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Собака:</w:t>
      </w:r>
      <w:r>
        <w:rPr>
          <w:sz w:val="24"/>
        </w:rPr>
        <w:t xml:space="preserve"> Головушка моя горькая (</w:t>
      </w:r>
      <w:r>
        <w:rPr>
          <w:i w:val="1"/>
          <w:sz w:val="24"/>
        </w:rPr>
        <w:t>заскулила та</w:t>
      </w:r>
      <w:r>
        <w:rPr>
          <w:sz w:val="24"/>
        </w:rPr>
        <w:t>). Последняя собака я на всем белом свете. Как изотру последние лапы, вовсе мой род прервется. Возьмите меня, несчастную, я буду в конурке жить, дом вам сторожить.</w:t>
      </w:r>
    </w:p>
    <w:p w14:paraId="9C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Старик:</w:t>
      </w:r>
      <w:r>
        <w:rPr>
          <w:sz w:val="24"/>
        </w:rPr>
        <w:t xml:space="preserve"> Старуха, а старуха, может, возьмем ее к себе? Хоть она и с изъяном, а жалко все ж таки, ежели последняя собака на земле вымрет.</w:t>
      </w:r>
    </w:p>
    <w:p w14:paraId="9D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Старуха:</w:t>
      </w:r>
      <w:r>
        <w:rPr>
          <w:sz w:val="24"/>
        </w:rPr>
        <w:t xml:space="preserve"> Кабы она о восьми ногах была (</w:t>
      </w:r>
      <w:r>
        <w:rPr>
          <w:i w:val="1"/>
          <w:sz w:val="24"/>
        </w:rPr>
        <w:t>вздыхает</w:t>
      </w:r>
      <w:r>
        <w:rPr>
          <w:sz w:val="24"/>
        </w:rPr>
        <w:t>). Да уж ладно, пожалеем эту уродину на четырех ногах.</w:t>
      </w:r>
    </w:p>
    <w:p w14:paraId="9E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Рассказчик:</w:t>
      </w:r>
      <w:r>
        <w:rPr>
          <w:sz w:val="24"/>
        </w:rPr>
        <w:t xml:space="preserve"> Взяли они собаку к себе. Ничего, привыкли к четвероногой. Собака дом сторожила, со стариком на охоту ходила. От нее и повелся род четвероногих собак.</w:t>
      </w:r>
    </w:p>
    <w:p w14:paraId="9F010000">
      <w:pPr>
        <w:ind w:firstLine="567" w:left="0"/>
        <w:jc w:val="both"/>
        <w:rPr>
          <w:sz w:val="24"/>
        </w:rPr>
      </w:pPr>
      <w:r>
        <w:rPr>
          <w:sz w:val="24"/>
        </w:rPr>
        <w:t>Старику со старухой надо спасибо сказать, а то бы и таких на земле не осталось.</w:t>
      </w:r>
    </w:p>
    <w:p w14:paraId="A0010000">
      <w:pPr>
        <w:ind w:firstLine="567" w:left="0"/>
        <w:jc w:val="both"/>
        <w:rPr>
          <w:sz w:val="24"/>
        </w:rPr>
      </w:pPr>
    </w:p>
    <w:p w14:paraId="A1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Два мороза</w:t>
      </w:r>
    </w:p>
    <w:p w14:paraId="A2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Белорусская народная сказка</w:t>
      </w:r>
    </w:p>
    <w:p w14:paraId="A3010000">
      <w:pPr>
        <w:ind w:firstLine="567" w:left="0"/>
        <w:jc w:val="center"/>
        <w:rPr>
          <w:b w:val="1"/>
          <w:sz w:val="24"/>
        </w:rPr>
      </w:pPr>
    </w:p>
    <w:p w14:paraId="A401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Герои: </w:t>
      </w:r>
      <w:r>
        <w:rPr>
          <w:sz w:val="24"/>
        </w:rPr>
        <w:t>мороз Синий нос, мороз Красный нос, селянин, пан, рассказчик.</w:t>
      </w:r>
    </w:p>
    <w:p w14:paraId="A5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 xml:space="preserve">Реквизит: </w:t>
      </w:r>
      <w:r>
        <w:rPr>
          <w:sz w:val="24"/>
        </w:rPr>
        <w:t xml:space="preserve">красный и синий клоунский нос, два стула, изображающие сани, шуба для пана, шуба для селянина, топор. </w:t>
      </w:r>
    </w:p>
    <w:p w14:paraId="A6010000">
      <w:pPr>
        <w:ind w:firstLine="567" w:left="0"/>
        <w:jc w:val="both"/>
        <w:rPr>
          <w:b w:val="1"/>
          <w:sz w:val="24"/>
        </w:rPr>
      </w:pPr>
    </w:p>
    <w:p w14:paraId="A7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Рассказчик:</w:t>
      </w:r>
      <w:r>
        <w:rPr>
          <w:sz w:val="24"/>
        </w:rPr>
        <w:t xml:space="preserve"> Гуляли по полю два мороза, два родных брата – мороз Синий нос и мороз Красный нос.</w:t>
      </w:r>
    </w:p>
    <w:p w14:paraId="A8010000">
      <w:pPr>
        <w:ind w:firstLine="567" w:left="0"/>
        <w:jc w:val="both"/>
        <w:rPr>
          <w:sz w:val="24"/>
        </w:rPr>
      </w:pPr>
      <w:r>
        <w:rPr>
          <w:sz w:val="24"/>
        </w:rPr>
        <w:t>Гуляют-погуливают морозы, друг дружку похваливают. А ночь светлая, светлая. Просторно морозам на воле.</w:t>
      </w:r>
    </w:p>
    <w:p w14:paraId="A9010000">
      <w:pPr>
        <w:ind w:firstLine="567" w:left="0"/>
        <w:jc w:val="both"/>
        <w:rPr>
          <w:sz w:val="24"/>
        </w:rPr>
      </w:pPr>
      <w:r>
        <w:rPr>
          <w:sz w:val="24"/>
        </w:rPr>
        <w:t>А тихо, так тихо, будто живой души не осталось на свете. Перебежали морозы с поля на лес. Бегают, пощёлкивают, с дерева на дерево перепрыгивают, зайчиков пугают. Из лесу в деревню заскочили и давай по крышам стрелять!</w:t>
      </w:r>
    </w:p>
    <w:p w14:paraId="AA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Мороз Синий нос:</w:t>
      </w:r>
      <w:r>
        <w:rPr>
          <w:sz w:val="24"/>
        </w:rPr>
        <w:t xml:space="preserve"> Эге, все попрятались, боятся на двор вылезть.</w:t>
      </w:r>
    </w:p>
    <w:p w14:paraId="AB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Мороз Красный нос:</w:t>
      </w:r>
      <w:r>
        <w:rPr>
          <w:sz w:val="24"/>
        </w:rPr>
        <w:t xml:space="preserve"> Пусть только вылезет кто-нибудь – зададим ему страху.</w:t>
      </w:r>
    </w:p>
    <w:p w14:paraId="AC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Рассказчик:</w:t>
      </w:r>
      <w:r>
        <w:rPr>
          <w:sz w:val="24"/>
        </w:rPr>
        <w:t xml:space="preserve"> Стало светать. Повалил из труб дым густой. Заскрипели колодцы. Повыходили мужчины из хат. Кто молотить пошёл, кто в лес по дрова собирается.</w:t>
      </w:r>
    </w:p>
    <w:p w14:paraId="AD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Мороз Красный нос:</w:t>
      </w:r>
      <w:r>
        <w:rPr>
          <w:sz w:val="24"/>
        </w:rPr>
        <w:t xml:space="preserve"> Погоди-ка, брат. Давай побежим с тобой на дорогу в поле.</w:t>
      </w:r>
    </w:p>
    <w:p w14:paraId="AE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Рассказчик:</w:t>
      </w:r>
      <w:r>
        <w:rPr>
          <w:sz w:val="24"/>
        </w:rPr>
        <w:t xml:space="preserve"> И побежали они опять в поле. Стоят рядышком, путников поджидают.</w:t>
      </w:r>
    </w:p>
    <w:p w14:paraId="AF010000">
      <w:pPr>
        <w:ind w:firstLine="567" w:left="0"/>
        <w:jc w:val="both"/>
        <w:rPr>
          <w:sz w:val="24"/>
        </w:rPr>
      </w:pPr>
      <w:r>
        <w:rPr>
          <w:sz w:val="24"/>
        </w:rPr>
        <w:t>Заскрипели сани на дороге. Зазвонил где-то звоночек под дугою.</w:t>
      </w:r>
    </w:p>
    <w:p w14:paraId="B0010000">
      <w:pPr>
        <w:ind w:firstLine="567" w:left="0"/>
        <w:jc w:val="both"/>
        <w:rPr>
          <w:sz w:val="24"/>
        </w:rPr>
      </w:pPr>
      <w:r>
        <w:rPr>
          <w:sz w:val="24"/>
        </w:rPr>
        <w:t>В санях селянин сидит, коника погоняет. А за санями ухарский возок плывёт, звоночек звенит.</w:t>
      </w:r>
    </w:p>
    <w:p w14:paraId="B1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Мороз Синий нос:</w:t>
      </w:r>
      <w:r>
        <w:rPr>
          <w:sz w:val="24"/>
        </w:rPr>
        <w:t xml:space="preserve"> Ну, погодите-ка. Ты беги за мужиком, а я за паном.</w:t>
      </w:r>
    </w:p>
    <w:p w14:paraId="B2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Рассказчик:</w:t>
      </w:r>
      <w:r>
        <w:rPr>
          <w:sz w:val="24"/>
        </w:rPr>
        <w:t xml:space="preserve"> И побежали они путников морозить.</w:t>
      </w:r>
    </w:p>
    <w:p w14:paraId="B3010000">
      <w:pPr>
        <w:ind w:firstLine="567" w:left="0"/>
        <w:jc w:val="both"/>
        <w:rPr>
          <w:sz w:val="24"/>
        </w:rPr>
      </w:pPr>
      <w:r>
        <w:rPr>
          <w:sz w:val="24"/>
        </w:rPr>
        <w:t>Долго бежал мороз Синий нос, пока пана догнал. Наконец догнал, под шубу залез (</w:t>
      </w:r>
      <w:r>
        <w:rPr>
          <w:i w:val="1"/>
          <w:sz w:val="24"/>
        </w:rPr>
        <w:t>участник мороз Синий нос обхватывает пана и морозит его</w:t>
      </w:r>
      <w:r>
        <w:rPr>
          <w:sz w:val="24"/>
        </w:rPr>
        <w:t>). Тепло выгоняет оттуда. Поёживается пан, ноги зябнут, холод по телу пошёл, панский нос посинел. А мороз Синий нос только посмеивается. Чуть до смерти пана не заморозил.</w:t>
      </w:r>
    </w:p>
    <w:p w14:paraId="B4010000">
      <w:pPr>
        <w:ind w:firstLine="567" w:left="0"/>
        <w:jc w:val="both"/>
        <w:rPr>
          <w:sz w:val="24"/>
        </w:rPr>
      </w:pPr>
      <w:r>
        <w:rPr>
          <w:sz w:val="24"/>
        </w:rPr>
        <w:t>А мороз Красный нос догнал селянина и давай его морозить.</w:t>
      </w:r>
    </w:p>
    <w:p w14:paraId="B5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Селянин:</w:t>
      </w:r>
      <w:r>
        <w:rPr>
          <w:sz w:val="24"/>
        </w:rPr>
        <w:t xml:space="preserve"> Эге, мороз не шутит. </w:t>
      </w:r>
    </w:p>
    <w:p w14:paraId="B6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Рассказчик:</w:t>
      </w:r>
      <w:r>
        <w:rPr>
          <w:sz w:val="24"/>
        </w:rPr>
        <w:t xml:space="preserve"> Слез он с саней, ногами топает, по плечам руками хлопает. Пробежал так с полверсты, ему и жарко стало. Сел себе в сани, едет – и горя мало.</w:t>
      </w:r>
    </w:p>
    <w:p w14:paraId="B7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Мороз Красный нос:</w:t>
      </w:r>
      <w:r>
        <w:rPr>
          <w:sz w:val="24"/>
        </w:rPr>
        <w:t xml:space="preserve"> Ну, погоди же, брат: пройму я тебя, когда дрова рубить будешь.</w:t>
      </w:r>
    </w:p>
    <w:p w14:paraId="B8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Рассказчик:</w:t>
      </w:r>
      <w:r>
        <w:rPr>
          <w:sz w:val="24"/>
        </w:rPr>
        <w:t xml:space="preserve"> Заехал человек в лес. А мороз Красный нос обогнал его, в лесу ждёт. Выпряг коника селянин, топор взял да как начал рубить – жарко стало ему. Сбросил кожух. А мороз обрадовался: залез в кожух и давай там белые кросна ткать.</w:t>
      </w:r>
    </w:p>
    <w:p w14:paraId="B9010000">
      <w:pPr>
        <w:ind w:firstLine="567" w:left="0"/>
        <w:jc w:val="both"/>
        <w:rPr>
          <w:sz w:val="24"/>
        </w:rPr>
      </w:pPr>
      <w:r>
        <w:rPr>
          <w:sz w:val="24"/>
        </w:rPr>
        <w:t>Сделал кожух белым как снег.</w:t>
      </w:r>
    </w:p>
    <w:p w14:paraId="BA010000">
      <w:pPr>
        <w:ind w:firstLine="567" w:left="0"/>
        <w:jc w:val="both"/>
        <w:rPr>
          <w:sz w:val="24"/>
        </w:rPr>
      </w:pPr>
      <w:r>
        <w:rPr>
          <w:sz w:val="24"/>
        </w:rPr>
        <w:t>Нарубил дров человек, к тулупу идёт, а он весь обмёрз.</w:t>
      </w:r>
    </w:p>
    <w:p w14:paraId="BB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Селянин:</w:t>
      </w:r>
      <w:r>
        <w:rPr>
          <w:sz w:val="24"/>
        </w:rPr>
        <w:t xml:space="preserve"> Эге, братец, да ты здесь?</w:t>
      </w:r>
    </w:p>
    <w:p w14:paraId="BC010000">
      <w:pPr>
        <w:ind w:firstLine="567" w:left="0"/>
        <w:jc w:val="both"/>
        <w:rPr>
          <w:sz w:val="24"/>
        </w:rPr>
      </w:pPr>
      <w:r>
        <w:rPr>
          <w:sz w:val="24"/>
        </w:rPr>
        <w:t>Взял кнутовище да как стал молотить – чуть живой выскочил мороз Красный нос и прямо в лес.</w:t>
      </w:r>
    </w:p>
    <w:p w14:paraId="BD010000">
      <w:pPr>
        <w:ind w:firstLine="567" w:left="0"/>
        <w:jc w:val="both"/>
        <w:rPr>
          <w:sz w:val="24"/>
        </w:rPr>
      </w:pPr>
      <w:r>
        <w:rPr>
          <w:sz w:val="24"/>
        </w:rPr>
        <w:t>Рассердился мороз Красный нос на селянина, но ничего с ним поделать не может.</w:t>
      </w:r>
    </w:p>
    <w:p w14:paraId="BE010000">
      <w:pPr>
        <w:ind w:firstLine="567" w:left="0"/>
        <w:jc w:val="both"/>
        <w:rPr>
          <w:sz w:val="24"/>
        </w:rPr>
      </w:pPr>
    </w:p>
    <w:p w14:paraId="BF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Репка</w:t>
      </w:r>
    </w:p>
    <w:p w14:paraId="C0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Русская народная сказка</w:t>
      </w:r>
    </w:p>
    <w:p w14:paraId="C1010000">
      <w:pPr>
        <w:ind w:firstLine="567" w:left="0"/>
        <w:jc w:val="both"/>
        <w:rPr>
          <w:b w:val="1"/>
          <w:sz w:val="24"/>
        </w:rPr>
      </w:pPr>
    </w:p>
    <w:p w14:paraId="C2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Герои</w:t>
      </w:r>
      <w:r>
        <w:rPr>
          <w:sz w:val="24"/>
        </w:rPr>
        <w:t xml:space="preserve">: дедка, бабка, внучка, жучка, кошка, мышка, рассказчик, репка. </w:t>
      </w:r>
    </w:p>
    <w:p w14:paraId="C3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Реквизит</w:t>
      </w:r>
      <w:r>
        <w:rPr>
          <w:sz w:val="24"/>
        </w:rPr>
        <w:t xml:space="preserve">: костюм репки, ушки для кошки, жучки, мышки, платок для бабки, шляпа для дедки. </w:t>
      </w:r>
    </w:p>
    <w:p w14:paraId="C401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Одного из участников надо одеть в костюм репки и поставить в центр площадки. </w:t>
      </w:r>
    </w:p>
    <w:p w14:paraId="C5010000">
      <w:pPr>
        <w:ind w:firstLine="567" w:left="0"/>
        <w:jc w:val="both"/>
        <w:rPr>
          <w:sz w:val="24"/>
        </w:rPr>
      </w:pPr>
    </w:p>
    <w:p w14:paraId="C6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Рассказчик:</w:t>
      </w:r>
      <w:r>
        <w:rPr>
          <w:sz w:val="24"/>
        </w:rPr>
        <w:t xml:space="preserve"> Как-то раз посадил дедка репку.</w:t>
      </w:r>
    </w:p>
    <w:p w14:paraId="C7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Дедка:</w:t>
      </w:r>
      <w:r>
        <w:rPr>
          <w:sz w:val="24"/>
        </w:rPr>
        <w:t xml:space="preserve"> Расти, расти, репка сладкая! Расти, расти, репка крепкая! Расти, расти, репка большая!</w:t>
      </w:r>
    </w:p>
    <w:p w14:paraId="C8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Рассказчик:</w:t>
      </w:r>
      <w:r>
        <w:rPr>
          <w:sz w:val="24"/>
        </w:rPr>
        <w:t xml:space="preserve"> И выросла репка БОЛЬШАЯ – ПРЕБОЛЬШАЯ! (</w:t>
      </w:r>
      <w:r>
        <w:rPr>
          <w:i w:val="1"/>
          <w:sz w:val="24"/>
        </w:rPr>
        <w:t>Рассказчик поднимает руки и показывает, какая репка большая</w:t>
      </w:r>
      <w:r>
        <w:rPr>
          <w:sz w:val="24"/>
        </w:rPr>
        <w:t>). Пришел дедка к репке, стал ее тянуть. (</w:t>
      </w:r>
      <w:r>
        <w:rPr>
          <w:i w:val="1"/>
          <w:sz w:val="24"/>
        </w:rPr>
        <w:t>Дедка подходит к репке, хватается за ботву и пытается вытянуть. Репка не поддается</w:t>
      </w:r>
      <w:r>
        <w:rPr>
          <w:sz w:val="24"/>
        </w:rPr>
        <w:t>). Тянет – потянет, а вытянуть не может.</w:t>
      </w:r>
    </w:p>
    <w:p w14:paraId="C9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Дедка</w:t>
      </w:r>
      <w:r>
        <w:rPr>
          <w:sz w:val="24"/>
        </w:rPr>
        <w:t xml:space="preserve"> (</w:t>
      </w:r>
      <w:r>
        <w:rPr>
          <w:i w:val="1"/>
          <w:sz w:val="24"/>
        </w:rPr>
        <w:t>машет рукой</w:t>
      </w:r>
      <w:r>
        <w:rPr>
          <w:sz w:val="24"/>
        </w:rPr>
        <w:t>): Бабка, помоги мне репку дергать!</w:t>
      </w:r>
    </w:p>
    <w:p w14:paraId="CA010000">
      <w:pPr>
        <w:ind w:firstLine="567" w:left="0"/>
        <w:jc w:val="both"/>
        <w:rPr>
          <w:sz w:val="24"/>
        </w:rPr>
      </w:pPr>
      <w:r>
        <w:rPr>
          <w:sz w:val="24"/>
        </w:rPr>
        <w:t>(</w:t>
      </w:r>
      <w:r>
        <w:rPr>
          <w:i w:val="1"/>
          <w:sz w:val="24"/>
        </w:rPr>
        <w:t>Бабка выходит из дома, хватается за дедку. Они тянут репку, вместе раскачиваясь туда-сюда</w:t>
      </w:r>
      <w:r>
        <w:rPr>
          <w:sz w:val="24"/>
        </w:rPr>
        <w:t>).</w:t>
      </w:r>
    </w:p>
    <w:p w14:paraId="CB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Дедка и Бабка:</w:t>
      </w:r>
      <w:r>
        <w:rPr>
          <w:sz w:val="24"/>
        </w:rPr>
        <w:t xml:space="preserve"> Ах! Ох! </w:t>
      </w:r>
    </w:p>
    <w:p w14:paraId="CC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Рассказчик:</w:t>
      </w:r>
      <w:r>
        <w:rPr>
          <w:sz w:val="24"/>
        </w:rPr>
        <w:t xml:space="preserve"> Тянут – потянут, а вытянуть не могут.</w:t>
      </w:r>
    </w:p>
    <w:p w14:paraId="CD01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 Бабка (</w:t>
      </w:r>
      <w:r>
        <w:rPr>
          <w:i w:val="1"/>
          <w:sz w:val="24"/>
        </w:rPr>
        <w:t>машет рукой</w:t>
      </w:r>
      <w:r>
        <w:rPr>
          <w:sz w:val="24"/>
        </w:rPr>
        <w:t>): Внучка, помоги репку дергать!</w:t>
      </w:r>
    </w:p>
    <w:p w14:paraId="CE010000">
      <w:pPr>
        <w:ind w:firstLine="567" w:left="0"/>
        <w:jc w:val="both"/>
        <w:rPr>
          <w:sz w:val="24"/>
        </w:rPr>
      </w:pPr>
      <w:r>
        <w:rPr>
          <w:sz w:val="24"/>
        </w:rPr>
        <w:t>(</w:t>
      </w:r>
      <w:r>
        <w:rPr>
          <w:i w:val="1"/>
          <w:sz w:val="24"/>
        </w:rPr>
        <w:t>Внучка хватается за бабку, и они вместе пытаются вытянуть репку. Репка не поддается</w:t>
      </w:r>
      <w:r>
        <w:rPr>
          <w:sz w:val="24"/>
        </w:rPr>
        <w:t>).</w:t>
      </w:r>
    </w:p>
    <w:p w14:paraId="CF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Дедка, Бабка, Внучка:</w:t>
      </w:r>
      <w:r>
        <w:rPr>
          <w:sz w:val="24"/>
        </w:rPr>
        <w:t xml:space="preserve"> Ах! Ох! Ах!</w:t>
      </w:r>
    </w:p>
    <w:p w14:paraId="D0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Рассказчик:</w:t>
      </w:r>
      <w:r>
        <w:rPr>
          <w:sz w:val="24"/>
        </w:rPr>
        <w:t xml:space="preserve"> Тянут – потянут, а вытянуть не могут.</w:t>
      </w:r>
    </w:p>
    <w:p w14:paraId="D1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Внучка</w:t>
      </w:r>
      <w:r>
        <w:rPr>
          <w:sz w:val="24"/>
        </w:rPr>
        <w:t xml:space="preserve"> (</w:t>
      </w:r>
      <w:r>
        <w:rPr>
          <w:i w:val="1"/>
          <w:sz w:val="24"/>
        </w:rPr>
        <w:t>машет рукой</w:t>
      </w:r>
      <w:r>
        <w:rPr>
          <w:sz w:val="24"/>
        </w:rPr>
        <w:t>): Жучка, помоги нам репку дергать!</w:t>
      </w:r>
    </w:p>
    <w:p w14:paraId="D2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Жучка:</w:t>
      </w:r>
      <w:r>
        <w:rPr>
          <w:sz w:val="24"/>
        </w:rPr>
        <w:t xml:space="preserve"> «Аф-Аф-Аф!»</w:t>
      </w:r>
    </w:p>
    <w:p w14:paraId="D3010000">
      <w:pPr>
        <w:ind w:firstLine="567" w:left="0"/>
        <w:jc w:val="both"/>
        <w:rPr>
          <w:sz w:val="24"/>
        </w:rPr>
      </w:pPr>
      <w:r>
        <w:rPr>
          <w:sz w:val="24"/>
        </w:rPr>
        <w:t>(</w:t>
      </w:r>
      <w:r>
        <w:rPr>
          <w:i w:val="1"/>
          <w:sz w:val="24"/>
        </w:rPr>
        <w:t>Перебирает руками как лапками. жучка хватается за внучку, и они все вместе пытаются вытянуть репку. Репка не поддается</w:t>
      </w:r>
      <w:r>
        <w:rPr>
          <w:sz w:val="24"/>
        </w:rPr>
        <w:t>).</w:t>
      </w:r>
    </w:p>
    <w:p w14:paraId="D4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Все</w:t>
      </w:r>
      <w:r>
        <w:rPr>
          <w:sz w:val="24"/>
        </w:rPr>
        <w:t>: Ох-ох-ох!</w:t>
      </w:r>
    </w:p>
    <w:p w14:paraId="D5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</w:t>
      </w:r>
      <w:r>
        <w:rPr>
          <w:sz w:val="24"/>
        </w:rPr>
        <w:t>: Тянут – потянут, а вытянуть не могут.</w:t>
      </w:r>
    </w:p>
    <w:p w14:paraId="D6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Жучка:</w:t>
      </w:r>
      <w:r>
        <w:rPr>
          <w:sz w:val="24"/>
        </w:rPr>
        <w:t xml:space="preserve"> Кошка, помоги нам репку дергать!</w:t>
      </w:r>
    </w:p>
    <w:p w14:paraId="D7010000">
      <w:pPr>
        <w:ind w:firstLine="567" w:left="0"/>
        <w:jc w:val="both"/>
        <w:rPr>
          <w:sz w:val="24"/>
        </w:rPr>
      </w:pPr>
      <w:r>
        <w:rPr>
          <w:sz w:val="24"/>
        </w:rPr>
        <w:t>(</w:t>
      </w:r>
      <w:r>
        <w:rPr>
          <w:i w:val="1"/>
          <w:sz w:val="24"/>
        </w:rPr>
        <w:t>Кошка хватается за жучку, и они все вместе пытаются вытянуть репку. Репка не поддается</w:t>
      </w:r>
      <w:r>
        <w:rPr>
          <w:sz w:val="24"/>
        </w:rPr>
        <w:t>).</w:t>
      </w:r>
    </w:p>
    <w:p w14:paraId="D8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Все:</w:t>
      </w:r>
      <w:r>
        <w:rPr>
          <w:sz w:val="24"/>
        </w:rPr>
        <w:t xml:space="preserve"> Ах! Ох! Ах!</w:t>
      </w:r>
    </w:p>
    <w:p w14:paraId="D9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Рассказчик:</w:t>
      </w:r>
      <w:r>
        <w:rPr>
          <w:sz w:val="24"/>
        </w:rPr>
        <w:t xml:space="preserve"> Тянут – потянут, а вытянуть не могут.</w:t>
      </w:r>
    </w:p>
    <w:p w14:paraId="DA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Кошка:</w:t>
      </w:r>
      <w:r>
        <w:rPr>
          <w:sz w:val="24"/>
        </w:rPr>
        <w:t xml:space="preserve"> Что ж, нам осталось только одно: позвать мышку.</w:t>
      </w:r>
    </w:p>
    <w:p w14:paraId="DB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Все:</w:t>
      </w:r>
      <w:r>
        <w:rPr>
          <w:sz w:val="24"/>
        </w:rPr>
        <w:t xml:space="preserve"> МЫШКУ? </w:t>
      </w:r>
    </w:p>
    <w:p w14:paraId="DC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Бабка:</w:t>
      </w:r>
      <w:r>
        <w:rPr>
          <w:sz w:val="24"/>
        </w:rPr>
        <w:t xml:space="preserve"> Чем она нам поможет?</w:t>
      </w:r>
    </w:p>
    <w:p w14:paraId="DD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Внучка:</w:t>
      </w:r>
      <w:r>
        <w:rPr>
          <w:sz w:val="24"/>
        </w:rPr>
        <w:t xml:space="preserve"> Она же такая маленькая!</w:t>
      </w:r>
    </w:p>
    <w:p w14:paraId="DE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Кошка:</w:t>
      </w:r>
      <w:r>
        <w:rPr>
          <w:sz w:val="24"/>
        </w:rPr>
        <w:t xml:space="preserve"> Мышка, помоги нам репку дергать!</w:t>
      </w:r>
    </w:p>
    <w:p w14:paraId="DF010000">
      <w:pPr>
        <w:ind w:firstLine="567" w:left="0"/>
        <w:jc w:val="both"/>
        <w:rPr>
          <w:sz w:val="24"/>
        </w:rPr>
      </w:pPr>
      <w:r>
        <w:rPr>
          <w:sz w:val="24"/>
        </w:rPr>
        <w:t>(</w:t>
      </w:r>
      <w:r>
        <w:rPr>
          <w:i w:val="1"/>
          <w:sz w:val="24"/>
        </w:rPr>
        <w:t>Мышка хватается за кошку, и они все вместе тянут репку. Репка выдергивается. Все падают</w:t>
      </w:r>
      <w:r>
        <w:rPr>
          <w:sz w:val="24"/>
        </w:rPr>
        <w:t>).</w:t>
      </w:r>
    </w:p>
    <w:p w14:paraId="E0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Рассказчик</w:t>
      </w:r>
      <w:r>
        <w:rPr>
          <w:sz w:val="24"/>
        </w:rPr>
        <w:t xml:space="preserve"> (</w:t>
      </w:r>
      <w:r>
        <w:rPr>
          <w:i w:val="1"/>
          <w:sz w:val="24"/>
        </w:rPr>
        <w:t>хлопает в ладоши</w:t>
      </w:r>
      <w:r>
        <w:rPr>
          <w:sz w:val="24"/>
        </w:rPr>
        <w:t xml:space="preserve">): Вытянули репку! </w:t>
      </w:r>
    </w:p>
    <w:p w14:paraId="E1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 xml:space="preserve"> Рассказчик:</w:t>
      </w:r>
      <w:r>
        <w:rPr>
          <w:sz w:val="24"/>
        </w:rPr>
        <w:t xml:space="preserve"> Сварила тогда бабка вкусную – превкусную кашу и всех накормила, а мышка сидела на самом почетном месте.</w:t>
      </w:r>
    </w:p>
    <w:p w14:paraId="E2010000">
      <w:pPr>
        <w:ind w:firstLine="567" w:left="0"/>
        <w:jc w:val="both"/>
        <w:rPr>
          <w:sz w:val="24"/>
        </w:rPr>
      </w:pPr>
      <w:r>
        <w:rPr>
          <w:sz w:val="24"/>
        </w:rPr>
        <w:t>(</w:t>
      </w:r>
      <w:r>
        <w:rPr>
          <w:i w:val="1"/>
          <w:sz w:val="24"/>
        </w:rPr>
        <w:t>Дедка, репка, бабка, внучка, жучка, кошка, мышка берутся за руки и кланяются зрителям</w:t>
      </w:r>
      <w:r>
        <w:rPr>
          <w:sz w:val="24"/>
        </w:rPr>
        <w:t>).</w:t>
      </w:r>
    </w:p>
    <w:p w14:paraId="E3010000">
      <w:pPr>
        <w:ind w:firstLine="567" w:left="0"/>
        <w:jc w:val="both"/>
        <w:rPr>
          <w:sz w:val="24"/>
        </w:rPr>
      </w:pPr>
    </w:p>
    <w:p w14:paraId="E401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Рекомендации для организаторов: </w:t>
      </w:r>
    </w:p>
    <w:p w14:paraId="E501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Список сказок можно расширить или заменить на свой вариант. </w:t>
      </w:r>
    </w:p>
    <w:p w14:paraId="E6010000">
      <w:pPr>
        <w:ind w:firstLine="567" w:left="0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Приложение 7 </w:t>
      </w:r>
    </w:p>
    <w:p w14:paraId="E7010000">
      <w:pPr>
        <w:ind w:firstLine="567" w:left="0"/>
        <w:rPr>
          <w:sz w:val="24"/>
        </w:rPr>
      </w:pPr>
    </w:p>
    <w:p w14:paraId="E8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Песни народов России</w:t>
      </w:r>
    </w:p>
    <w:p w14:paraId="E9010000">
      <w:pPr>
        <w:ind w:firstLine="567" w:left="0"/>
        <w:jc w:val="center"/>
        <w:rPr>
          <w:b w:val="1"/>
          <w:sz w:val="24"/>
        </w:rPr>
      </w:pPr>
    </w:p>
    <w:p w14:paraId="EA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Русские народные песни:</w:t>
      </w:r>
      <w:r>
        <w:rPr>
          <w:sz w:val="24"/>
        </w:rPr>
        <w:t xml:space="preserve"> «Валенки», «Во поле береза стояла», «Ой цветет калина». </w:t>
      </w:r>
    </w:p>
    <w:p w14:paraId="EB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Украинские народные песни:</w:t>
      </w:r>
      <w:r>
        <w:rPr>
          <w:sz w:val="24"/>
        </w:rPr>
        <w:t xml:space="preserve"> «Распрягайте хлопцы коней», «Ой у вишневом саду».</w:t>
      </w:r>
    </w:p>
    <w:p w14:paraId="EC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Белорусские народные песни:</w:t>
      </w:r>
      <w:r>
        <w:rPr>
          <w:sz w:val="24"/>
        </w:rPr>
        <w:t xml:space="preserve"> «Купалинка», «Журавы».</w:t>
      </w:r>
    </w:p>
    <w:p w14:paraId="ED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Татарские народные песни:</w:t>
      </w:r>
      <w:r>
        <w:rPr>
          <w:sz w:val="24"/>
        </w:rPr>
        <w:t xml:space="preserve"> «Эпипэ», «Ай былбылым».</w:t>
      </w:r>
    </w:p>
    <w:p w14:paraId="EE01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Армянские народные песни:</w:t>
      </w:r>
      <w:r>
        <w:rPr>
          <w:sz w:val="24"/>
        </w:rPr>
        <w:t xml:space="preserve"> «Pakh akhbyuri mot».</w:t>
      </w:r>
    </w:p>
    <w:p w14:paraId="EF010000">
      <w:pPr>
        <w:ind w:firstLine="567" w:left="0"/>
        <w:jc w:val="both"/>
        <w:rPr>
          <w:sz w:val="24"/>
        </w:rPr>
      </w:pPr>
    </w:p>
    <w:p w14:paraId="F0010000">
      <w:pPr>
        <w:ind w:firstLine="567" w:left="0"/>
        <w:jc w:val="both"/>
        <w:rPr>
          <w:sz w:val="24"/>
        </w:rPr>
      </w:pPr>
      <w:r>
        <w:rPr>
          <w:i w:val="1"/>
          <w:sz w:val="24"/>
        </w:rPr>
        <w:t>Рекомендации для организаторов:</w:t>
      </w:r>
      <w:r>
        <w:rPr>
          <w:sz w:val="24"/>
        </w:rPr>
        <w:t xml:space="preserve"> </w:t>
      </w:r>
    </w:p>
    <w:p w14:paraId="F101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Список песен можно дополнить или заменить на свой вариант. </w:t>
      </w:r>
    </w:p>
    <w:p w14:paraId="F2010000">
      <w:pPr>
        <w:ind w:firstLine="567" w:left="0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Приложение 8 </w:t>
      </w:r>
    </w:p>
    <w:p w14:paraId="F3010000">
      <w:pPr>
        <w:ind w:firstLine="567" w:left="0"/>
        <w:jc w:val="right"/>
        <w:rPr>
          <w:sz w:val="24"/>
        </w:rPr>
      </w:pPr>
    </w:p>
    <w:p w14:paraId="F4010000">
      <w:pPr>
        <w:ind w:firstLine="567" w:left="0"/>
        <w:jc w:val="right"/>
        <w:rPr>
          <w:sz w:val="24"/>
        </w:rPr>
      </w:pPr>
    </w:p>
    <w:p w14:paraId="F501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Стихи народов России</w:t>
      </w:r>
    </w:p>
    <w:p w14:paraId="F6010000">
      <w:pPr>
        <w:ind w:firstLine="567" w:left="0"/>
        <w:jc w:val="both"/>
        <w:rPr>
          <w:b w:val="1"/>
          <w:sz w:val="24"/>
        </w:rPr>
      </w:pPr>
    </w:p>
    <w:p w14:paraId="F7010000">
      <w:pPr>
        <w:sectPr>
          <w:pgSz w:h="16840" w:orient="portrait" w:w="11907"/>
          <w:pgMar w:bottom="709" w:footer="567" w:gutter="0" w:header="567" w:left="1418" w:right="624" w:top="1134"/>
        </w:sectPr>
      </w:pPr>
    </w:p>
    <w:p w14:paraId="F801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Рубцов Н.М.</w:t>
      </w:r>
    </w:p>
    <w:p w14:paraId="F9010000">
      <w:pPr>
        <w:ind w:firstLine="567" w:left="0"/>
        <w:jc w:val="both"/>
        <w:rPr>
          <w:sz w:val="24"/>
        </w:rPr>
      </w:pPr>
    </w:p>
    <w:p w14:paraId="FA010000">
      <w:pPr>
        <w:ind w:firstLine="567" w:left="0"/>
        <w:jc w:val="both"/>
        <w:rPr>
          <w:sz w:val="24"/>
        </w:rPr>
      </w:pPr>
      <w:r>
        <w:rPr>
          <w:sz w:val="24"/>
        </w:rPr>
        <w:t>Я буду долго гнать велосипед,</w:t>
      </w:r>
    </w:p>
    <w:p w14:paraId="FB010000">
      <w:pPr>
        <w:ind w:firstLine="567" w:left="0"/>
        <w:jc w:val="both"/>
        <w:rPr>
          <w:sz w:val="24"/>
        </w:rPr>
      </w:pPr>
      <w:r>
        <w:rPr>
          <w:sz w:val="24"/>
        </w:rPr>
        <w:t>В глухих лугах его остановлю.</w:t>
      </w:r>
    </w:p>
    <w:p w14:paraId="FC010000">
      <w:pPr>
        <w:ind w:firstLine="567" w:left="0"/>
        <w:jc w:val="both"/>
        <w:rPr>
          <w:sz w:val="24"/>
        </w:rPr>
      </w:pPr>
      <w:r>
        <w:rPr>
          <w:sz w:val="24"/>
        </w:rPr>
        <w:t>Нарву цветов. И подарю букет</w:t>
      </w:r>
    </w:p>
    <w:p w14:paraId="FD010000">
      <w:pPr>
        <w:ind w:firstLine="567" w:left="0"/>
        <w:jc w:val="both"/>
        <w:rPr>
          <w:sz w:val="24"/>
        </w:rPr>
      </w:pPr>
      <w:r>
        <w:rPr>
          <w:sz w:val="24"/>
        </w:rPr>
        <w:t>Той девушке, которую люблю.</w:t>
      </w:r>
    </w:p>
    <w:p w14:paraId="FE010000">
      <w:pPr>
        <w:ind w:firstLine="567" w:left="0"/>
        <w:jc w:val="both"/>
        <w:rPr>
          <w:sz w:val="24"/>
        </w:rPr>
      </w:pPr>
    </w:p>
    <w:p w14:paraId="FF010000">
      <w:pPr>
        <w:ind w:firstLine="567" w:left="0"/>
        <w:jc w:val="both"/>
        <w:rPr>
          <w:sz w:val="24"/>
        </w:rPr>
      </w:pPr>
      <w:r>
        <w:rPr>
          <w:sz w:val="24"/>
        </w:rPr>
        <w:t>Я ей скажу: С другим наедине</w:t>
      </w:r>
    </w:p>
    <w:p w14:paraId="00020000">
      <w:pPr>
        <w:ind w:firstLine="567" w:left="0"/>
        <w:jc w:val="both"/>
        <w:rPr>
          <w:sz w:val="24"/>
        </w:rPr>
      </w:pPr>
      <w:r>
        <w:rPr>
          <w:sz w:val="24"/>
        </w:rPr>
        <w:t>О наших встречах позабыла ты,</w:t>
      </w:r>
    </w:p>
    <w:p w14:paraId="01020000">
      <w:pPr>
        <w:ind w:firstLine="567" w:left="0"/>
        <w:jc w:val="both"/>
        <w:rPr>
          <w:sz w:val="24"/>
        </w:rPr>
      </w:pPr>
      <w:r>
        <w:rPr>
          <w:sz w:val="24"/>
        </w:rPr>
        <w:t>И потому на память обо мне</w:t>
      </w:r>
    </w:p>
    <w:p w14:paraId="02020000">
      <w:pPr>
        <w:ind w:firstLine="567" w:left="0"/>
        <w:jc w:val="both"/>
        <w:rPr>
          <w:sz w:val="24"/>
        </w:rPr>
      </w:pPr>
      <w:r>
        <w:rPr>
          <w:sz w:val="24"/>
        </w:rPr>
        <w:t>Возьми вот эти скромные цветы! –</w:t>
      </w:r>
    </w:p>
    <w:p w14:paraId="03020000">
      <w:pPr>
        <w:ind w:firstLine="567" w:left="0"/>
        <w:jc w:val="both"/>
        <w:rPr>
          <w:sz w:val="24"/>
        </w:rPr>
      </w:pPr>
    </w:p>
    <w:p w14:paraId="04020000">
      <w:pPr>
        <w:ind w:firstLine="567" w:left="0"/>
        <w:jc w:val="both"/>
        <w:rPr>
          <w:sz w:val="24"/>
        </w:rPr>
      </w:pPr>
      <w:r>
        <w:rPr>
          <w:sz w:val="24"/>
        </w:rPr>
        <w:t>Она возьмет. Но снова в поздний час,</w:t>
      </w:r>
    </w:p>
    <w:p w14:paraId="05020000">
      <w:pPr>
        <w:ind w:firstLine="567" w:left="0"/>
        <w:jc w:val="both"/>
        <w:rPr>
          <w:sz w:val="24"/>
        </w:rPr>
      </w:pPr>
      <w:r>
        <w:rPr>
          <w:sz w:val="24"/>
        </w:rPr>
        <w:t>Когда туман сгущается и грусть,</w:t>
      </w:r>
    </w:p>
    <w:p w14:paraId="06020000">
      <w:pPr>
        <w:ind w:firstLine="567" w:left="0"/>
        <w:jc w:val="both"/>
        <w:rPr>
          <w:sz w:val="24"/>
        </w:rPr>
      </w:pPr>
      <w:r>
        <w:rPr>
          <w:sz w:val="24"/>
        </w:rPr>
        <w:t>Она пройдет, не поднимая глаз,</w:t>
      </w:r>
    </w:p>
    <w:p w14:paraId="07020000">
      <w:pPr>
        <w:ind w:firstLine="567" w:left="0"/>
        <w:jc w:val="both"/>
        <w:rPr>
          <w:sz w:val="24"/>
        </w:rPr>
      </w:pPr>
      <w:r>
        <w:rPr>
          <w:sz w:val="24"/>
        </w:rPr>
        <w:t>Не улыбнувшись даже... Ну и пусть.</w:t>
      </w:r>
    </w:p>
    <w:p w14:paraId="0802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 </w:t>
      </w:r>
    </w:p>
    <w:p w14:paraId="09020000">
      <w:pPr>
        <w:ind w:firstLine="567" w:left="0"/>
        <w:jc w:val="both"/>
        <w:rPr>
          <w:sz w:val="24"/>
        </w:rPr>
      </w:pPr>
      <w:r>
        <w:rPr>
          <w:sz w:val="24"/>
        </w:rPr>
        <w:t>Я буду долго гнать велосипед,</w:t>
      </w:r>
    </w:p>
    <w:p w14:paraId="0A020000">
      <w:pPr>
        <w:ind w:firstLine="567" w:left="0"/>
        <w:jc w:val="both"/>
        <w:rPr>
          <w:sz w:val="24"/>
        </w:rPr>
      </w:pPr>
      <w:r>
        <w:rPr>
          <w:sz w:val="24"/>
        </w:rPr>
        <w:t>В глухих лесах его остановлю.</w:t>
      </w:r>
    </w:p>
    <w:p w14:paraId="0B020000">
      <w:pPr>
        <w:ind w:firstLine="567" w:left="0"/>
        <w:jc w:val="both"/>
        <w:rPr>
          <w:sz w:val="24"/>
        </w:rPr>
      </w:pPr>
      <w:r>
        <w:rPr>
          <w:sz w:val="24"/>
        </w:rPr>
        <w:t>Я лишь хочу, чтобы взяла букет</w:t>
      </w:r>
    </w:p>
    <w:p w14:paraId="0C020000">
      <w:pPr>
        <w:ind w:firstLine="567" w:left="0"/>
        <w:jc w:val="both"/>
        <w:rPr>
          <w:sz w:val="24"/>
        </w:rPr>
      </w:pPr>
      <w:r>
        <w:rPr>
          <w:sz w:val="24"/>
        </w:rPr>
        <w:t>Та девушка, которую люблю...</w:t>
      </w:r>
    </w:p>
    <w:p w14:paraId="0D020000">
      <w:pPr>
        <w:ind w:firstLine="567" w:left="0"/>
        <w:jc w:val="both"/>
        <w:rPr>
          <w:sz w:val="24"/>
        </w:rPr>
      </w:pPr>
    </w:p>
    <w:p w14:paraId="0E02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Леся Украинка</w:t>
      </w:r>
    </w:p>
    <w:p w14:paraId="0F020000">
      <w:pPr>
        <w:ind w:firstLine="567" w:left="0"/>
        <w:jc w:val="both"/>
        <w:rPr>
          <w:b w:val="1"/>
          <w:sz w:val="24"/>
        </w:rPr>
      </w:pPr>
    </w:p>
    <w:p w14:paraId="1002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Бахчисарай</w:t>
      </w:r>
    </w:p>
    <w:p w14:paraId="11020000">
      <w:pPr>
        <w:ind w:firstLine="567" w:left="0"/>
        <w:jc w:val="both"/>
        <w:rPr>
          <w:sz w:val="24"/>
        </w:rPr>
      </w:pPr>
      <w:r>
        <w:rPr>
          <w:sz w:val="24"/>
        </w:rPr>
        <w:t>Как зачарованный стоит Бахчисарай.</w:t>
      </w:r>
    </w:p>
    <w:p w14:paraId="12020000">
      <w:pPr>
        <w:ind w:firstLine="567" w:left="0"/>
        <w:jc w:val="both"/>
        <w:rPr>
          <w:sz w:val="24"/>
        </w:rPr>
      </w:pPr>
      <w:r>
        <w:rPr>
          <w:sz w:val="24"/>
        </w:rPr>
        <w:t>Сияет месяц золотистым светом.</w:t>
      </w:r>
    </w:p>
    <w:p w14:paraId="13020000">
      <w:pPr>
        <w:ind w:firstLine="567" w:left="0"/>
        <w:jc w:val="both"/>
        <w:rPr>
          <w:sz w:val="24"/>
        </w:rPr>
      </w:pPr>
      <w:r>
        <w:rPr>
          <w:sz w:val="24"/>
        </w:rPr>
        <w:t>Белеют стены в дивном блеске этом.</w:t>
      </w:r>
    </w:p>
    <w:p w14:paraId="14020000">
      <w:pPr>
        <w:ind w:firstLine="567" w:left="0"/>
        <w:jc w:val="both"/>
        <w:rPr>
          <w:sz w:val="24"/>
        </w:rPr>
      </w:pPr>
      <w:r>
        <w:rPr>
          <w:sz w:val="24"/>
        </w:rPr>
        <w:t>Уснул весь город, как волшебный край.</w:t>
      </w:r>
    </w:p>
    <w:p w14:paraId="15020000">
      <w:pPr>
        <w:ind w:firstLine="567" w:left="0"/>
        <w:jc w:val="both"/>
        <w:rPr>
          <w:sz w:val="24"/>
        </w:rPr>
      </w:pPr>
    </w:p>
    <w:p w14:paraId="16020000">
      <w:pPr>
        <w:ind w:firstLine="567" w:left="0"/>
        <w:jc w:val="both"/>
        <w:rPr>
          <w:sz w:val="24"/>
        </w:rPr>
      </w:pPr>
      <w:r>
        <w:rPr>
          <w:sz w:val="24"/>
        </w:rPr>
        <w:t>Серебряным деревьям, минаретам,</w:t>
      </w:r>
    </w:p>
    <w:p w14:paraId="17020000">
      <w:pPr>
        <w:ind w:firstLine="567" w:left="0"/>
        <w:jc w:val="both"/>
        <w:rPr>
          <w:sz w:val="24"/>
        </w:rPr>
      </w:pPr>
      <w:r>
        <w:rPr>
          <w:sz w:val="24"/>
        </w:rPr>
        <w:t>Как часовым, доверен сонный рай;</w:t>
      </w:r>
    </w:p>
    <w:p w14:paraId="18020000">
      <w:pPr>
        <w:ind w:firstLine="567" w:left="0"/>
        <w:jc w:val="both"/>
        <w:rPr>
          <w:sz w:val="24"/>
        </w:rPr>
      </w:pPr>
      <w:r>
        <w:rPr>
          <w:sz w:val="24"/>
        </w:rPr>
        <w:t>Среди кустов таинственным приветом</w:t>
      </w:r>
    </w:p>
    <w:p w14:paraId="19020000">
      <w:pPr>
        <w:ind w:firstLine="567" w:left="0"/>
        <w:jc w:val="both"/>
        <w:rPr>
          <w:sz w:val="24"/>
        </w:rPr>
      </w:pPr>
      <w:r>
        <w:rPr>
          <w:sz w:val="24"/>
        </w:rPr>
        <w:t>Плеснёт фонтан во мраке невзначай.</w:t>
      </w:r>
    </w:p>
    <w:p w14:paraId="1A020000">
      <w:pPr>
        <w:ind w:firstLine="567" w:left="0"/>
        <w:jc w:val="both"/>
        <w:rPr>
          <w:sz w:val="24"/>
        </w:rPr>
      </w:pPr>
    </w:p>
    <w:p w14:paraId="1B020000">
      <w:pPr>
        <w:ind w:firstLine="567" w:left="0"/>
        <w:jc w:val="both"/>
        <w:rPr>
          <w:sz w:val="24"/>
        </w:rPr>
      </w:pPr>
      <w:r>
        <w:rPr>
          <w:sz w:val="24"/>
        </w:rPr>
        <w:t>Природа дышит сладостным покоем.</w:t>
      </w:r>
    </w:p>
    <w:p w14:paraId="1C020000">
      <w:pPr>
        <w:ind w:firstLine="567" w:left="0"/>
        <w:jc w:val="both"/>
        <w:rPr>
          <w:sz w:val="24"/>
        </w:rPr>
      </w:pPr>
      <w:r>
        <w:rPr>
          <w:sz w:val="24"/>
        </w:rPr>
        <w:t>Над сонной тишью легкокрылым роем</w:t>
      </w:r>
    </w:p>
    <w:p w14:paraId="1D020000">
      <w:pPr>
        <w:ind w:firstLine="567" w:left="0"/>
        <w:jc w:val="both"/>
        <w:rPr>
          <w:sz w:val="24"/>
        </w:rPr>
      </w:pPr>
      <w:r>
        <w:rPr>
          <w:sz w:val="24"/>
        </w:rPr>
        <w:t>Витают древние мечты и сны.</w:t>
      </w:r>
    </w:p>
    <w:p w14:paraId="1E020000">
      <w:pPr>
        <w:ind w:firstLine="567" w:left="0"/>
        <w:jc w:val="both"/>
        <w:rPr>
          <w:sz w:val="24"/>
        </w:rPr>
      </w:pPr>
    </w:p>
    <w:p w14:paraId="1F020000">
      <w:pPr>
        <w:ind w:firstLine="567" w:left="0"/>
        <w:jc w:val="both"/>
        <w:rPr>
          <w:sz w:val="24"/>
        </w:rPr>
      </w:pPr>
      <w:r>
        <w:rPr>
          <w:sz w:val="24"/>
        </w:rPr>
        <w:t>И тополя, вершинами кивая,</w:t>
      </w:r>
    </w:p>
    <w:p w14:paraId="20020000">
      <w:pPr>
        <w:ind w:firstLine="567" w:left="0"/>
        <w:jc w:val="both"/>
        <w:rPr>
          <w:sz w:val="24"/>
        </w:rPr>
      </w:pPr>
      <w:r>
        <w:rPr>
          <w:sz w:val="24"/>
        </w:rPr>
        <w:t>Неторопливо шепчут, вспоминая</w:t>
      </w:r>
    </w:p>
    <w:p w14:paraId="21020000">
      <w:pPr>
        <w:ind w:firstLine="567" w:left="0"/>
        <w:jc w:val="both"/>
        <w:rPr>
          <w:sz w:val="24"/>
        </w:rPr>
      </w:pPr>
      <w:r>
        <w:rPr>
          <w:sz w:val="24"/>
        </w:rPr>
        <w:t>Седые были давней старины...</w:t>
      </w:r>
    </w:p>
    <w:p w14:paraId="22020000">
      <w:pPr>
        <w:ind w:firstLine="567" w:left="0"/>
        <w:jc w:val="both"/>
        <w:rPr>
          <w:sz w:val="24"/>
        </w:rPr>
      </w:pPr>
    </w:p>
    <w:p w14:paraId="23020000">
      <w:pPr>
        <w:sectPr>
          <w:type w:val="continuous"/>
          <w:pgSz w:h="16840" w:orient="portrait" w:w="11907"/>
          <w:pgMar w:bottom="709" w:footer="567" w:gutter="0" w:header="567" w:left="1418" w:right="624" w:top="1134"/>
        </w:sectPr>
      </w:pPr>
    </w:p>
    <w:p w14:paraId="24020000">
      <w:pPr>
        <w:ind w:firstLine="567" w:left="0"/>
        <w:jc w:val="both"/>
        <w:rPr>
          <w:b w:val="1"/>
          <w:sz w:val="24"/>
        </w:rPr>
      </w:pPr>
    </w:p>
    <w:p w14:paraId="2502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Якуб Колас</w:t>
      </w:r>
    </w:p>
    <w:p w14:paraId="26020000">
      <w:pPr>
        <w:ind w:firstLine="567" w:left="0"/>
        <w:jc w:val="both"/>
        <w:rPr>
          <w:sz w:val="24"/>
        </w:rPr>
      </w:pPr>
      <w:r>
        <w:rPr>
          <w:sz w:val="24"/>
        </w:rPr>
        <w:t>(Белорусский поэт)</w:t>
      </w:r>
    </w:p>
    <w:p w14:paraId="27020000">
      <w:pPr>
        <w:ind w:firstLine="567" w:left="0"/>
        <w:jc w:val="both"/>
        <w:rPr>
          <w:b w:val="1"/>
          <w:sz w:val="24"/>
        </w:rPr>
      </w:pPr>
    </w:p>
    <w:p w14:paraId="2802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На поле весной</w:t>
      </w:r>
    </w:p>
    <w:p w14:paraId="2902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Люблю я приволье </w:t>
      </w:r>
    </w:p>
    <w:p w14:paraId="2A020000">
      <w:pPr>
        <w:ind w:firstLine="567" w:left="0"/>
        <w:jc w:val="both"/>
        <w:rPr>
          <w:sz w:val="24"/>
        </w:rPr>
      </w:pPr>
      <w:r>
        <w:rPr>
          <w:sz w:val="24"/>
        </w:rPr>
        <w:t>Широких полей,</w:t>
      </w:r>
    </w:p>
    <w:p w14:paraId="2B02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Ржаное раздолье  </w:t>
      </w:r>
    </w:p>
    <w:p w14:paraId="2C020000">
      <w:pPr>
        <w:ind w:firstLine="567" w:left="0"/>
        <w:jc w:val="both"/>
        <w:rPr>
          <w:sz w:val="24"/>
        </w:rPr>
      </w:pPr>
      <w:r>
        <w:rPr>
          <w:sz w:val="24"/>
        </w:rPr>
        <w:t>Зелёных морей.</w:t>
      </w:r>
    </w:p>
    <w:p w14:paraId="2D020000">
      <w:pPr>
        <w:ind w:firstLine="567" w:left="0"/>
        <w:jc w:val="both"/>
        <w:rPr>
          <w:sz w:val="24"/>
        </w:rPr>
      </w:pPr>
    </w:p>
    <w:p w14:paraId="2E020000">
      <w:pPr>
        <w:ind w:firstLine="567" w:left="0"/>
        <w:jc w:val="both"/>
        <w:rPr>
          <w:sz w:val="24"/>
        </w:rPr>
      </w:pPr>
      <w:r>
        <w:rPr>
          <w:sz w:val="24"/>
        </w:rPr>
        <w:t>И узкие стёжки</w:t>
      </w:r>
    </w:p>
    <w:p w14:paraId="2F020000">
      <w:pPr>
        <w:ind w:firstLine="567" w:left="0"/>
        <w:jc w:val="both"/>
        <w:rPr>
          <w:sz w:val="24"/>
        </w:rPr>
      </w:pPr>
      <w:r>
        <w:rPr>
          <w:sz w:val="24"/>
        </w:rPr>
        <w:t>Крестьянских полос —</w:t>
      </w:r>
    </w:p>
    <w:p w14:paraId="30020000">
      <w:pPr>
        <w:ind w:firstLine="567" w:left="0"/>
        <w:jc w:val="both"/>
        <w:rPr>
          <w:sz w:val="24"/>
        </w:rPr>
      </w:pPr>
      <w:r>
        <w:rPr>
          <w:sz w:val="24"/>
        </w:rPr>
        <w:t>Люблю тебя, поле,</w:t>
      </w:r>
    </w:p>
    <w:p w14:paraId="31020000">
      <w:pPr>
        <w:ind w:firstLine="567" w:left="0"/>
        <w:jc w:val="both"/>
        <w:rPr>
          <w:sz w:val="24"/>
        </w:rPr>
      </w:pPr>
      <w:r>
        <w:rPr>
          <w:sz w:val="24"/>
        </w:rPr>
        <w:t>Люблю я твой плёс.</w:t>
      </w:r>
    </w:p>
    <w:p w14:paraId="32020000">
      <w:pPr>
        <w:ind w:firstLine="567" w:left="0"/>
        <w:jc w:val="both"/>
        <w:rPr>
          <w:sz w:val="24"/>
        </w:rPr>
      </w:pPr>
    </w:p>
    <w:p w14:paraId="33020000">
      <w:pPr>
        <w:ind w:firstLine="567" w:left="0"/>
        <w:jc w:val="both"/>
        <w:rPr>
          <w:sz w:val="24"/>
        </w:rPr>
      </w:pPr>
      <w:r>
        <w:rPr>
          <w:sz w:val="24"/>
        </w:rPr>
        <w:t>И старые груши,</w:t>
      </w:r>
    </w:p>
    <w:p w14:paraId="34020000">
      <w:pPr>
        <w:ind w:firstLine="567" w:left="0"/>
        <w:jc w:val="both"/>
        <w:rPr>
          <w:sz w:val="24"/>
        </w:rPr>
      </w:pPr>
      <w:r>
        <w:rPr>
          <w:sz w:val="24"/>
        </w:rPr>
        <w:t>Во ржи кой шумят,</w:t>
      </w:r>
    </w:p>
    <w:p w14:paraId="35020000">
      <w:pPr>
        <w:ind w:firstLine="567" w:left="0"/>
        <w:jc w:val="both"/>
        <w:rPr>
          <w:sz w:val="24"/>
        </w:rPr>
      </w:pPr>
      <w:r>
        <w:rPr>
          <w:sz w:val="24"/>
        </w:rPr>
        <w:t>Зелёные межи,</w:t>
      </w:r>
    </w:p>
    <w:p w14:paraId="36020000">
      <w:pPr>
        <w:ind w:firstLine="567" w:left="0"/>
        <w:jc w:val="both"/>
        <w:rPr>
          <w:sz w:val="24"/>
        </w:rPr>
      </w:pPr>
      <w:r>
        <w:rPr>
          <w:sz w:val="24"/>
        </w:rPr>
        <w:t>Далёкую гладь.</w:t>
      </w:r>
    </w:p>
    <w:p w14:paraId="37020000">
      <w:pPr>
        <w:ind w:firstLine="567" w:left="0"/>
        <w:jc w:val="both"/>
        <w:rPr>
          <w:sz w:val="24"/>
        </w:rPr>
      </w:pPr>
    </w:p>
    <w:p w14:paraId="38020000">
      <w:pPr>
        <w:ind w:firstLine="567" w:left="0"/>
        <w:jc w:val="both"/>
        <w:rPr>
          <w:sz w:val="24"/>
        </w:rPr>
      </w:pPr>
      <w:r>
        <w:rPr>
          <w:sz w:val="24"/>
        </w:rPr>
        <w:t>Люблю я дороги,</w:t>
      </w:r>
    </w:p>
    <w:p w14:paraId="39020000">
      <w:pPr>
        <w:ind w:firstLine="567" w:left="0"/>
        <w:jc w:val="both"/>
        <w:rPr>
          <w:sz w:val="24"/>
        </w:rPr>
      </w:pPr>
      <w:r>
        <w:rPr>
          <w:sz w:val="24"/>
        </w:rPr>
        <w:t>Что спят между гор,</w:t>
      </w:r>
    </w:p>
    <w:p w14:paraId="3A020000">
      <w:pPr>
        <w:ind w:firstLine="567" w:left="0"/>
        <w:jc w:val="both"/>
        <w:rPr>
          <w:sz w:val="24"/>
        </w:rPr>
      </w:pPr>
      <w:r>
        <w:rPr>
          <w:sz w:val="24"/>
        </w:rPr>
        <w:t>Внизу под горою</w:t>
      </w:r>
    </w:p>
    <w:p w14:paraId="3B020000">
      <w:pPr>
        <w:ind w:firstLine="567" w:left="0"/>
        <w:jc w:val="both"/>
        <w:rPr>
          <w:sz w:val="24"/>
        </w:rPr>
      </w:pPr>
      <w:r>
        <w:rPr>
          <w:sz w:val="24"/>
        </w:rPr>
        <w:t>Ручья разговор.</w:t>
      </w:r>
    </w:p>
    <w:p w14:paraId="3C020000">
      <w:pPr>
        <w:ind w:firstLine="567" w:left="0"/>
        <w:jc w:val="both"/>
        <w:rPr>
          <w:sz w:val="24"/>
        </w:rPr>
      </w:pPr>
    </w:p>
    <w:p w14:paraId="3D020000">
      <w:pPr>
        <w:ind w:firstLine="567" w:left="0"/>
        <w:jc w:val="both"/>
        <w:rPr>
          <w:sz w:val="24"/>
        </w:rPr>
      </w:pPr>
      <w:r>
        <w:rPr>
          <w:sz w:val="24"/>
        </w:rPr>
        <w:t>Люблю косогоры,</w:t>
      </w:r>
    </w:p>
    <w:p w14:paraId="3E020000">
      <w:pPr>
        <w:ind w:firstLine="567" w:left="0"/>
        <w:jc w:val="both"/>
        <w:rPr>
          <w:sz w:val="24"/>
        </w:rPr>
      </w:pPr>
      <w:r>
        <w:rPr>
          <w:sz w:val="24"/>
        </w:rPr>
        <w:t>И насыпь-курган,</w:t>
      </w:r>
    </w:p>
    <w:p w14:paraId="3F020000">
      <w:pPr>
        <w:ind w:firstLine="567" w:left="0"/>
        <w:jc w:val="both"/>
        <w:rPr>
          <w:sz w:val="24"/>
        </w:rPr>
      </w:pPr>
      <w:r>
        <w:rPr>
          <w:sz w:val="24"/>
        </w:rPr>
        <w:t>И синих просторов</w:t>
      </w:r>
    </w:p>
    <w:p w14:paraId="40020000">
      <w:pPr>
        <w:ind w:firstLine="567" w:left="0"/>
        <w:jc w:val="both"/>
        <w:rPr>
          <w:sz w:val="24"/>
        </w:rPr>
      </w:pPr>
      <w:r>
        <w:rPr>
          <w:sz w:val="24"/>
        </w:rPr>
        <w:t>Прозрачный туман...</w:t>
      </w:r>
    </w:p>
    <w:p w14:paraId="41020000">
      <w:pPr>
        <w:ind w:firstLine="567" w:left="0"/>
        <w:jc w:val="both"/>
        <w:rPr>
          <w:sz w:val="24"/>
        </w:rPr>
      </w:pPr>
    </w:p>
    <w:p w14:paraId="42020000">
      <w:pPr>
        <w:ind w:firstLine="567" w:left="0"/>
        <w:jc w:val="both"/>
        <w:rPr>
          <w:sz w:val="24"/>
        </w:rPr>
      </w:pPr>
      <w:r>
        <w:rPr>
          <w:sz w:val="24"/>
        </w:rPr>
        <w:t>Люблю посмотреть я</w:t>
      </w:r>
    </w:p>
    <w:p w14:paraId="43020000">
      <w:pPr>
        <w:ind w:firstLine="567" w:left="0"/>
        <w:jc w:val="both"/>
        <w:rPr>
          <w:sz w:val="24"/>
        </w:rPr>
      </w:pPr>
      <w:r>
        <w:rPr>
          <w:sz w:val="24"/>
        </w:rPr>
        <w:t>На поле весной,</w:t>
      </w:r>
    </w:p>
    <w:p w14:paraId="44020000">
      <w:pPr>
        <w:ind w:firstLine="567" w:left="0"/>
        <w:jc w:val="both"/>
        <w:rPr>
          <w:sz w:val="24"/>
        </w:rPr>
      </w:pPr>
      <w:r>
        <w:rPr>
          <w:sz w:val="24"/>
        </w:rPr>
        <w:t>Как ветер шутливо</w:t>
      </w:r>
    </w:p>
    <w:p w14:paraId="45020000">
      <w:pPr>
        <w:ind w:firstLine="567" w:left="0"/>
        <w:jc w:val="both"/>
        <w:rPr>
          <w:sz w:val="24"/>
        </w:rPr>
      </w:pPr>
      <w:r>
        <w:rPr>
          <w:sz w:val="24"/>
        </w:rPr>
        <w:t>Качает жнитво.</w:t>
      </w:r>
    </w:p>
    <w:p w14:paraId="46020000">
      <w:pPr>
        <w:ind w:firstLine="567" w:left="0"/>
        <w:jc w:val="both"/>
        <w:rPr>
          <w:sz w:val="24"/>
        </w:rPr>
      </w:pPr>
    </w:p>
    <w:p w14:paraId="47020000">
      <w:pPr>
        <w:ind w:firstLine="567" w:left="0"/>
        <w:jc w:val="both"/>
        <w:rPr>
          <w:sz w:val="24"/>
        </w:rPr>
      </w:pPr>
      <w:r>
        <w:rPr>
          <w:sz w:val="24"/>
        </w:rPr>
        <w:t>Колышется жито,</w:t>
      </w:r>
    </w:p>
    <w:p w14:paraId="48020000">
      <w:pPr>
        <w:ind w:firstLine="567" w:left="0"/>
        <w:jc w:val="both"/>
        <w:rPr>
          <w:sz w:val="24"/>
        </w:rPr>
      </w:pPr>
      <w:r>
        <w:rPr>
          <w:sz w:val="24"/>
        </w:rPr>
        <w:t>Рядами бежит,</w:t>
      </w:r>
    </w:p>
    <w:p w14:paraId="49020000">
      <w:pPr>
        <w:ind w:firstLine="567" w:left="0"/>
        <w:jc w:val="both"/>
        <w:rPr>
          <w:sz w:val="24"/>
        </w:rPr>
      </w:pPr>
      <w:r>
        <w:rPr>
          <w:sz w:val="24"/>
        </w:rPr>
        <w:t>Зыбь поля тихонько</w:t>
      </w:r>
    </w:p>
    <w:p w14:paraId="4A020000">
      <w:pPr>
        <w:ind w:firstLine="567" w:left="0"/>
        <w:jc w:val="both"/>
        <w:rPr>
          <w:sz w:val="24"/>
        </w:rPr>
      </w:pPr>
      <w:r>
        <w:rPr>
          <w:sz w:val="24"/>
        </w:rPr>
        <w:t>Дрожит и дрожит...</w:t>
      </w:r>
    </w:p>
    <w:p w14:paraId="4B020000">
      <w:pPr>
        <w:ind w:firstLine="567" w:left="0"/>
        <w:jc w:val="both"/>
        <w:rPr>
          <w:sz w:val="24"/>
        </w:rPr>
      </w:pPr>
    </w:p>
    <w:p w14:paraId="4C02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Люблю я приволье </w:t>
      </w:r>
    </w:p>
    <w:p w14:paraId="4D020000">
      <w:pPr>
        <w:ind w:firstLine="567" w:left="0"/>
        <w:jc w:val="both"/>
        <w:rPr>
          <w:sz w:val="24"/>
        </w:rPr>
      </w:pPr>
      <w:r>
        <w:rPr>
          <w:sz w:val="24"/>
        </w:rPr>
        <w:t>Широких полей,</w:t>
      </w:r>
    </w:p>
    <w:p w14:paraId="4E02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Кипуче раздолье  </w:t>
      </w:r>
    </w:p>
    <w:p w14:paraId="4F020000">
      <w:pPr>
        <w:ind w:firstLine="567" w:left="0"/>
        <w:jc w:val="both"/>
        <w:rPr>
          <w:sz w:val="24"/>
        </w:rPr>
      </w:pPr>
      <w:r>
        <w:rPr>
          <w:sz w:val="24"/>
        </w:rPr>
        <w:t>Зелёных морей.</w:t>
      </w:r>
    </w:p>
    <w:p w14:paraId="50020000">
      <w:pPr>
        <w:sectPr>
          <w:type w:val="continuous"/>
          <w:pgSz w:h="16840" w:orient="portrait" w:w="11907"/>
          <w:pgMar w:bottom="709" w:footer="567" w:gutter="0" w:header="567" w:left="1418" w:right="624" w:top="1134"/>
        </w:sectPr>
      </w:pPr>
    </w:p>
    <w:p w14:paraId="51020000">
      <w:pPr>
        <w:ind w:firstLine="567" w:left="0"/>
        <w:jc w:val="both"/>
        <w:rPr>
          <w:sz w:val="24"/>
        </w:rPr>
      </w:pPr>
    </w:p>
    <w:p w14:paraId="52020000">
      <w:pPr>
        <w:ind w:firstLine="567" w:left="0"/>
        <w:jc w:val="both"/>
        <w:rPr>
          <w:sz w:val="24"/>
        </w:rPr>
      </w:pPr>
      <w:r>
        <w:rPr>
          <w:i w:val="1"/>
          <w:sz w:val="24"/>
        </w:rPr>
        <w:t>Рекомендации для организаторов:</w:t>
      </w:r>
      <w:r>
        <w:rPr>
          <w:sz w:val="24"/>
        </w:rPr>
        <w:t xml:space="preserve"> </w:t>
      </w:r>
    </w:p>
    <w:p w14:paraId="53020000">
      <w:pPr>
        <w:ind w:firstLine="567" w:left="0"/>
        <w:jc w:val="both"/>
        <w:rPr>
          <w:i w:val="1"/>
          <w:sz w:val="24"/>
        </w:rPr>
      </w:pPr>
      <w:r>
        <w:rPr>
          <w:i w:val="1"/>
          <w:sz w:val="24"/>
        </w:rPr>
        <w:t>Список стихов можно дополнить или заменить на свой вариант.</w:t>
      </w:r>
    </w:p>
    <w:p w14:paraId="54020000">
      <w:pPr>
        <w:ind w:firstLine="567" w:left="0"/>
        <w:jc w:val="center"/>
        <w:rPr>
          <w:b w:val="1"/>
          <w:sz w:val="24"/>
        </w:rPr>
      </w:pPr>
    </w:p>
    <w:p w14:paraId="55020000">
      <w:pPr>
        <w:ind w:firstLine="567" w:left="0"/>
        <w:jc w:val="center"/>
        <w:rPr>
          <w:i w:val="1"/>
          <w:sz w:val="24"/>
        </w:rPr>
      </w:pPr>
      <w:r>
        <w:rPr>
          <w:b w:val="1"/>
          <w:sz w:val="24"/>
        </w:rPr>
        <w:t>Список источников</w:t>
      </w:r>
    </w:p>
    <w:p w14:paraId="56020000">
      <w:pPr>
        <w:ind w:firstLine="567" w:left="0"/>
        <w:jc w:val="both"/>
        <w:rPr>
          <w:sz w:val="24"/>
        </w:rPr>
      </w:pPr>
    </w:p>
    <w:p w14:paraId="57020000">
      <w:pPr>
        <w:pStyle w:val="Style_1"/>
        <w:numPr>
          <w:ilvl w:val="0"/>
          <w:numId w:val="4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Ватагин М.</w:t>
      </w:r>
      <w:r>
        <w:rPr>
          <w:rFonts w:ascii="Times New Roman" w:hAnsi="Times New Roman"/>
          <w:sz w:val="24"/>
        </w:rPr>
        <w:t xml:space="preserve"> Г. Сказки народов России: [Для дошк. и мл. шк. возраста] / Пересказ, [сост., вступ. ст. и примеч.] М. Ватагина; [Худож. Козлов]. – Минск: Юнацтва, 1988. – 366 с.</w:t>
      </w:r>
    </w:p>
    <w:p w14:paraId="58020000">
      <w:pPr>
        <w:pStyle w:val="Style_1"/>
        <w:numPr>
          <w:ilvl w:val="0"/>
          <w:numId w:val="4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Гуторова Д.</w:t>
      </w:r>
      <w:r>
        <w:rPr>
          <w:rFonts w:ascii="Times New Roman" w:hAnsi="Times New Roman"/>
          <w:sz w:val="24"/>
        </w:rPr>
        <w:t>А. Секреты вологодской кухни / Дарья Аркадьевна Гуторова. – Вологда. – Череповец: Порт-Апрель, 2017. – 96 с.</w:t>
      </w:r>
    </w:p>
    <w:p w14:paraId="59020000">
      <w:pPr>
        <w:pStyle w:val="Style_1"/>
        <w:numPr>
          <w:ilvl w:val="0"/>
          <w:numId w:val="4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Детские подвижные игры народов СССР: Пособие для</w:t>
      </w:r>
      <w:r>
        <w:rPr>
          <w:rFonts w:ascii="Times New Roman" w:hAnsi="Times New Roman"/>
          <w:sz w:val="24"/>
        </w:rPr>
        <w:t xml:space="preserve"> воспитателя дет. сада/Сост. А.В. Кенеман; Под ред. Т.</w:t>
      </w:r>
      <w:r>
        <w:rPr>
          <w:rFonts w:ascii="Times New Roman" w:hAnsi="Times New Roman"/>
          <w:sz w:val="24"/>
        </w:rPr>
        <w:t>И. Осокиной. – М.: Просвещение, 1988. – 239 с.</w:t>
      </w:r>
    </w:p>
    <w:p w14:paraId="5A020000">
      <w:pPr>
        <w:pStyle w:val="Style_1"/>
        <w:numPr>
          <w:ilvl w:val="0"/>
          <w:numId w:val="4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Никольская Р.</w:t>
      </w:r>
      <w:r>
        <w:rPr>
          <w:rFonts w:ascii="Times New Roman" w:hAnsi="Times New Roman"/>
          <w:color w:val="000000"/>
          <w:sz w:val="24"/>
          <w:highlight w:val="white"/>
        </w:rPr>
        <w:t>Ф. Карельская кухня. – 2-е изд., испр. и доп., – Петрозаводск: Карелия, 1989. – 164,[10] с. : ил., [8] л.</w:t>
      </w:r>
    </w:p>
    <w:sectPr>
      <w:pgSz w:h="16840" w:orient="portrait" w:w="11907"/>
      <w:pgMar w:bottom="1134" w:footer="567" w:gutter="0" w:header="567" w:left="1418" w:right="62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ing 7"/>
    <w:basedOn w:val="Style_5"/>
    <w:next w:val="Style_5"/>
    <w:link w:val="Style_8_ch"/>
    <w:uiPriority w:val="9"/>
    <w:qFormat/>
    <w:pPr>
      <w:keepNext w:val="1"/>
      <w:ind/>
      <w:outlineLvl w:val="6"/>
    </w:pPr>
    <w:rPr>
      <w:sz w:val="28"/>
    </w:rPr>
  </w:style>
  <w:style w:styleId="Style_8_ch" w:type="character">
    <w:name w:val="heading 7"/>
    <w:basedOn w:val="Style_5_ch"/>
    <w:link w:val="Style_8"/>
    <w:rPr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footer"/>
    <w:basedOn w:val="Style_5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5_ch"/>
    <w:link w:val="Style_11"/>
  </w:style>
  <w:style w:styleId="Style_12" w:type="paragraph">
    <w:name w:val="heading 3"/>
    <w:basedOn w:val="Style_5"/>
    <w:next w:val="Style_5"/>
    <w:link w:val="Style_12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12_ch" w:type="character">
    <w:name w:val="heading 3"/>
    <w:basedOn w:val="Style_5_ch"/>
    <w:link w:val="Style_12"/>
    <w:rPr>
      <w:sz w:val="24"/>
    </w:rPr>
  </w:style>
  <w:style w:styleId="Style_2" w:type="paragraph">
    <w:name w:val="Normal (Web)"/>
    <w:basedOn w:val="Style_5"/>
    <w:link w:val="Style_2_ch"/>
    <w:pPr>
      <w:spacing w:afterAutospacing="on" w:beforeAutospacing="on"/>
      <w:ind/>
    </w:pPr>
    <w:rPr>
      <w:sz w:val="24"/>
    </w:rPr>
  </w:style>
  <w:style w:styleId="Style_2_ch" w:type="character">
    <w:name w:val="Normal (Web)"/>
    <w:basedOn w:val="Style_5_ch"/>
    <w:link w:val="Style_2"/>
    <w:rPr>
      <w:sz w:val="24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Body Text Indent 2"/>
    <w:basedOn w:val="Style_5"/>
    <w:link w:val="Style_14_ch"/>
    <w:pPr>
      <w:ind w:firstLine="720" w:left="0"/>
      <w:jc w:val="both"/>
    </w:pPr>
    <w:rPr>
      <w:sz w:val="28"/>
    </w:rPr>
  </w:style>
  <w:style w:styleId="Style_14_ch" w:type="character">
    <w:name w:val="Body Text Indent 2"/>
    <w:basedOn w:val="Style_5_ch"/>
    <w:link w:val="Style_14"/>
    <w:rPr>
      <w:sz w:val="28"/>
    </w:rPr>
  </w:style>
  <w:style w:styleId="Style_15" w:type="paragraph">
    <w:name w:val="Базовый"/>
    <w:link w:val="Style_15_ch"/>
    <w:pPr>
      <w:tabs>
        <w:tab w:leader="none" w:pos="708" w:val="left"/>
      </w:tabs>
      <w:spacing w:after="200" w:line="276" w:lineRule="auto"/>
      <w:ind/>
    </w:pPr>
  </w:style>
  <w:style w:styleId="Style_15_ch" w:type="character">
    <w:name w:val="Базовый"/>
    <w:link w:val="Style_15"/>
  </w:style>
  <w:style w:styleId="Style_16" w:type="paragraph">
    <w:name w:val="Body Text Indent"/>
    <w:basedOn w:val="Style_5"/>
    <w:link w:val="Style_16_ch"/>
    <w:pPr>
      <w:spacing w:after="120"/>
      <w:ind w:firstLine="0" w:left="283"/>
    </w:pPr>
  </w:style>
  <w:style w:styleId="Style_16_ch" w:type="character">
    <w:name w:val="Body Text Indent"/>
    <w:basedOn w:val="Style_5_ch"/>
    <w:link w:val="Style_16"/>
  </w:style>
  <w:style w:styleId="Style_1" w:type="paragraph">
    <w:name w:val="List Paragraph"/>
    <w:basedOn w:val="Style_5"/>
    <w:link w:val="Style_1_ch"/>
    <w:pPr>
      <w:spacing w:after="160" w:line="252" w:lineRule="auto"/>
      <w:ind w:firstLine="0" w:left="720"/>
      <w:contextualSpacing w:val="1"/>
    </w:pPr>
    <w:rPr>
      <w:rFonts w:ascii="Calibri" w:hAnsi="Calibri"/>
      <w:sz w:val="22"/>
    </w:rPr>
  </w:style>
  <w:style w:styleId="Style_1_ch" w:type="character">
    <w:name w:val="List Paragraph"/>
    <w:basedOn w:val="Style_5_ch"/>
    <w:link w:val="Style_1"/>
    <w:rPr>
      <w:rFonts w:ascii="Calibri" w:hAnsi="Calibri"/>
      <w:sz w:val="22"/>
    </w:rPr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basedOn w:val="Style_5"/>
    <w:next w:val="Style_5"/>
    <w:link w:val="Style_18_ch"/>
    <w:uiPriority w:val="9"/>
    <w:qFormat/>
    <w:pPr>
      <w:keepNext w:val="1"/>
      <w:ind/>
      <w:jc w:val="center"/>
      <w:outlineLvl w:val="4"/>
    </w:pPr>
    <w:rPr>
      <w:sz w:val="28"/>
    </w:rPr>
  </w:style>
  <w:style w:styleId="Style_18_ch" w:type="character">
    <w:name w:val="heading 5"/>
    <w:basedOn w:val="Style_5_ch"/>
    <w:link w:val="Style_18"/>
    <w:rPr>
      <w:sz w:val="28"/>
    </w:rPr>
  </w:style>
  <w:style w:styleId="Style_19" w:type="paragraph">
    <w:name w:val="mail-message-toolbar-subject-wrapper"/>
    <w:link w:val="Style_19_ch"/>
  </w:style>
  <w:style w:styleId="Style_19_ch" w:type="character">
    <w:name w:val="mail-message-toolbar-subject-wrapper"/>
    <w:link w:val="Style_19"/>
  </w:style>
  <w:style w:styleId="Style_20" w:type="paragraph">
    <w:name w:val="heading 1"/>
    <w:basedOn w:val="Style_5"/>
    <w:next w:val="Style_5"/>
    <w:link w:val="Style_20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20_ch" w:type="character">
    <w:name w:val="heading 1"/>
    <w:basedOn w:val="Style_5_ch"/>
    <w:link w:val="Style_20"/>
    <w:rPr>
      <w:b w:val="1"/>
      <w:spacing w:val="24"/>
      <w:sz w:val="28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heading 8"/>
    <w:basedOn w:val="Style_5"/>
    <w:next w:val="Style_5"/>
    <w:link w:val="Style_22_ch"/>
    <w:uiPriority w:val="9"/>
    <w:qFormat/>
    <w:pPr>
      <w:keepNext w:val="1"/>
      <w:ind/>
      <w:jc w:val="right"/>
      <w:outlineLvl w:val="7"/>
    </w:pPr>
    <w:rPr>
      <w:sz w:val="28"/>
    </w:rPr>
  </w:style>
  <w:style w:styleId="Style_22_ch" w:type="character">
    <w:name w:val="heading 8"/>
    <w:basedOn w:val="Style_5_ch"/>
    <w:link w:val="Style_22"/>
    <w:rPr>
      <w:sz w:val="28"/>
    </w:rPr>
  </w:style>
  <w:style w:styleId="Style_23" w:type="paragraph">
    <w:name w:val="toc 1"/>
    <w:next w:val="Style_5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5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Balloon Text"/>
    <w:basedOn w:val="Style_5"/>
    <w:link w:val="Style_26_ch"/>
    <w:rPr>
      <w:rFonts w:ascii="Tahoma" w:hAnsi="Tahoma"/>
      <w:sz w:val="16"/>
    </w:rPr>
  </w:style>
  <w:style w:styleId="Style_26_ch" w:type="character">
    <w:name w:val="Balloon Text"/>
    <w:basedOn w:val="Style_5_ch"/>
    <w:link w:val="Style_26"/>
    <w:rPr>
      <w:rFonts w:ascii="Tahoma" w:hAnsi="Tahoma"/>
      <w:sz w:val="16"/>
    </w:rPr>
  </w:style>
  <w:style w:styleId="Style_27" w:type="paragraph">
    <w:name w:val="toc 8"/>
    <w:next w:val="Style_5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header"/>
    <w:basedOn w:val="Style_5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header"/>
    <w:basedOn w:val="Style_5_ch"/>
    <w:link w:val="Style_28"/>
  </w:style>
  <w:style w:styleId="Style_29" w:type="paragraph">
    <w:name w:val="toc 5"/>
    <w:next w:val="Style_5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No Spacing"/>
    <w:link w:val="Style_30_ch"/>
    <w:rPr>
      <w:rFonts w:ascii="Calibri" w:hAnsi="Calibri"/>
      <w:sz w:val="22"/>
    </w:rPr>
  </w:style>
  <w:style w:styleId="Style_30_ch" w:type="character">
    <w:name w:val="No Spacing"/>
    <w:link w:val="Style_30"/>
    <w:rPr>
      <w:rFonts w:ascii="Calibri" w:hAnsi="Calibri"/>
      <w:sz w:val="22"/>
    </w:rPr>
  </w:style>
  <w:style w:styleId="Style_31" w:type="paragraph">
    <w:name w:val="Subtitle"/>
    <w:next w:val="Style_5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5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basedOn w:val="Style_5"/>
    <w:next w:val="Style_5"/>
    <w:link w:val="Style_33_ch"/>
    <w:uiPriority w:val="9"/>
    <w:qFormat/>
    <w:pPr>
      <w:keepNext w:val="1"/>
      <w:ind/>
      <w:jc w:val="center"/>
      <w:outlineLvl w:val="3"/>
    </w:pPr>
    <w:rPr>
      <w:b w:val="1"/>
      <w:sz w:val="24"/>
    </w:rPr>
  </w:style>
  <w:style w:styleId="Style_33_ch" w:type="character">
    <w:name w:val="heading 4"/>
    <w:basedOn w:val="Style_5_ch"/>
    <w:link w:val="Style_33"/>
    <w:rPr>
      <w:b w:val="1"/>
      <w:sz w:val="24"/>
    </w:rPr>
  </w:style>
  <w:style w:styleId="Style_34" w:type="paragraph">
    <w:name w:val="Default"/>
    <w:link w:val="Style_34_ch"/>
    <w:rPr>
      <w:color w:val="000000"/>
      <w:sz w:val="24"/>
    </w:rPr>
  </w:style>
  <w:style w:styleId="Style_34_ch" w:type="character">
    <w:name w:val="Default"/>
    <w:link w:val="Style_34"/>
    <w:rPr>
      <w:color w:val="000000"/>
      <w:sz w:val="24"/>
    </w:rPr>
  </w:style>
  <w:style w:styleId="Style_35" w:type="paragraph">
    <w:name w:val="heading 2"/>
    <w:basedOn w:val="Style_5"/>
    <w:next w:val="Style_5"/>
    <w:link w:val="Style_35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35_ch" w:type="character">
    <w:name w:val="heading 2"/>
    <w:basedOn w:val="Style_5_ch"/>
    <w:link w:val="Style_35"/>
    <w:rPr>
      <w:b w:val="1"/>
      <w:sz w:val="23"/>
    </w:rPr>
  </w:style>
  <w:style w:styleId="Style_36" w:type="paragraph">
    <w:name w:val="heading 6"/>
    <w:basedOn w:val="Style_5"/>
    <w:next w:val="Style_5"/>
    <w:link w:val="Style_36_ch"/>
    <w:uiPriority w:val="9"/>
    <w:qFormat/>
    <w:pPr>
      <w:keepNext w:val="1"/>
      <w:ind/>
      <w:jc w:val="center"/>
      <w:outlineLvl w:val="5"/>
    </w:pPr>
    <w:rPr>
      <w:b w:val="1"/>
    </w:rPr>
  </w:style>
  <w:style w:styleId="Style_36_ch" w:type="character">
    <w:name w:val="heading 6"/>
    <w:basedOn w:val="Style_5_ch"/>
    <w:link w:val="Style_36"/>
    <w:rPr>
      <w:b w:val="1"/>
    </w:rPr>
  </w:style>
  <w:style w:styleId="Style_37" w:type="table">
    <w:name w:val="Table Grid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2022-07-28T13:45:42Z</dcterms:modified>
</cp:coreProperties>
</file>